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6129B" w14:textId="3AD72B82" w:rsidR="005A7B4A" w:rsidRDefault="0071724B" w:rsidP="005A7B4A">
      <w:r>
        <w:rPr>
          <w:noProof/>
        </w:rPr>
        <w:drawing>
          <wp:anchor distT="0" distB="0" distL="114300" distR="114300" simplePos="0" relativeHeight="251658240" behindDoc="0" locked="0" layoutInCell="1" allowOverlap="1" wp14:anchorId="1BE4549D" wp14:editId="41D01E87">
            <wp:simplePos x="0" y="0"/>
            <wp:positionH relativeFrom="column">
              <wp:posOffset>3200400</wp:posOffset>
            </wp:positionH>
            <wp:positionV relativeFrom="paragraph">
              <wp:posOffset>-457200</wp:posOffset>
            </wp:positionV>
            <wp:extent cx="2400300" cy="123022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U-WDS.png"/>
                    <pic:cNvPicPr/>
                  </pic:nvPicPr>
                  <pic:blipFill>
                    <a:blip r:embed="rId8">
                      <a:extLst>
                        <a:ext uri="{28A0092B-C50C-407E-A947-70E740481C1C}">
                          <a14:useLocalDpi xmlns:a14="http://schemas.microsoft.com/office/drawing/2010/main" val="0"/>
                        </a:ext>
                      </a:extLst>
                    </a:blip>
                    <a:stretch>
                      <a:fillRect/>
                    </a:stretch>
                  </pic:blipFill>
                  <pic:spPr>
                    <a:xfrm>
                      <a:off x="0" y="0"/>
                      <a:ext cx="2400300" cy="1230229"/>
                    </a:xfrm>
                    <a:prstGeom prst="rect">
                      <a:avLst/>
                    </a:prstGeom>
                  </pic:spPr>
                </pic:pic>
              </a:graphicData>
            </a:graphic>
            <wp14:sizeRelH relativeFrom="page">
              <wp14:pctWidth>0</wp14:pctWidth>
            </wp14:sizeRelH>
            <wp14:sizeRelV relativeFrom="page">
              <wp14:pctHeight>0</wp14:pctHeight>
            </wp14:sizeRelV>
          </wp:anchor>
        </w:drawing>
      </w:r>
    </w:p>
    <w:p w14:paraId="49047BFB" w14:textId="77777777" w:rsidR="005A7B4A" w:rsidRDefault="005A7B4A" w:rsidP="005A7B4A"/>
    <w:p w14:paraId="4C152473" w14:textId="77777777" w:rsidR="005A7B4A" w:rsidRDefault="005A7B4A" w:rsidP="005A7B4A"/>
    <w:p w14:paraId="62242891" w14:textId="77777777" w:rsidR="005A7B4A" w:rsidRPr="0071724B" w:rsidRDefault="005A7B4A" w:rsidP="005A7B4A">
      <w:pPr>
        <w:pStyle w:val="Title"/>
        <w:rPr>
          <w:sz w:val="32"/>
        </w:rPr>
      </w:pPr>
      <w:r w:rsidRPr="0071724B">
        <w:rPr>
          <w:sz w:val="32"/>
        </w:rPr>
        <w:t>WDS Implementation Projects</w:t>
      </w:r>
    </w:p>
    <w:p w14:paraId="203525E2" w14:textId="77777777" w:rsidR="005A7B4A" w:rsidRPr="00850D4A" w:rsidRDefault="00874C7D">
      <w:pPr>
        <w:rPr>
          <w:rStyle w:val="SubtleEmphasis"/>
          <w:sz w:val="20"/>
        </w:rPr>
      </w:pPr>
      <w:r w:rsidRPr="00850D4A">
        <w:rPr>
          <w:rStyle w:val="SubtleEmphasis"/>
          <w:sz w:val="20"/>
        </w:rPr>
        <w:t>Wim Hugo</w:t>
      </w:r>
    </w:p>
    <w:p w14:paraId="724CA84A" w14:textId="7412B839" w:rsidR="00850D4A" w:rsidRPr="00850D4A" w:rsidRDefault="00850D4A">
      <w:pPr>
        <w:rPr>
          <w:rStyle w:val="SubtleEmphasis"/>
          <w:sz w:val="20"/>
        </w:rPr>
      </w:pPr>
      <w:r w:rsidRPr="00850D4A">
        <w:rPr>
          <w:rStyle w:val="SubtleEmphasis"/>
          <w:sz w:val="20"/>
        </w:rPr>
        <w:t xml:space="preserve">Contributions from Michael </w:t>
      </w:r>
      <w:proofErr w:type="spellStart"/>
      <w:r w:rsidRPr="00850D4A">
        <w:rPr>
          <w:rStyle w:val="SubtleEmphasis"/>
          <w:sz w:val="20"/>
        </w:rPr>
        <w:t>Diepenbroek</w:t>
      </w:r>
      <w:proofErr w:type="spellEnd"/>
      <w:r w:rsidRPr="00850D4A">
        <w:rPr>
          <w:rStyle w:val="SubtleEmphasis"/>
          <w:sz w:val="20"/>
        </w:rPr>
        <w:t xml:space="preserve">, </w:t>
      </w:r>
      <w:proofErr w:type="spellStart"/>
      <w:r w:rsidRPr="00850D4A">
        <w:rPr>
          <w:rStyle w:val="SubtleEmphasis"/>
          <w:sz w:val="20"/>
        </w:rPr>
        <w:t>Rorie</w:t>
      </w:r>
      <w:proofErr w:type="spellEnd"/>
      <w:r w:rsidRPr="00850D4A">
        <w:rPr>
          <w:rStyle w:val="SubtleEmphasis"/>
          <w:sz w:val="20"/>
        </w:rPr>
        <w:t xml:space="preserve"> Edmunds, Mustapha </w:t>
      </w:r>
      <w:proofErr w:type="spellStart"/>
      <w:r w:rsidRPr="00850D4A">
        <w:rPr>
          <w:rStyle w:val="SubtleEmphasis"/>
          <w:sz w:val="20"/>
        </w:rPr>
        <w:t>Mokrane</w:t>
      </w:r>
      <w:proofErr w:type="spellEnd"/>
      <w:r w:rsidRPr="00850D4A">
        <w:rPr>
          <w:rStyle w:val="SubtleEmphasis"/>
          <w:sz w:val="20"/>
        </w:rPr>
        <w:t xml:space="preserve">, Yasuhiro Murayama </w:t>
      </w:r>
    </w:p>
    <w:p w14:paraId="31FB1576" w14:textId="3037F13D" w:rsidR="00874C7D" w:rsidRPr="00850D4A" w:rsidRDefault="00874C7D">
      <w:pPr>
        <w:rPr>
          <w:rStyle w:val="SubtleEmphasis"/>
          <w:sz w:val="20"/>
        </w:rPr>
      </w:pPr>
      <w:r w:rsidRPr="00850D4A">
        <w:rPr>
          <w:rStyle w:val="SubtleEmphasis"/>
          <w:sz w:val="20"/>
        </w:rPr>
        <w:t>March 2014</w:t>
      </w:r>
      <w:r w:rsidR="00496120" w:rsidRPr="00850D4A">
        <w:rPr>
          <w:rStyle w:val="SubtleEmphasis"/>
          <w:sz w:val="20"/>
        </w:rPr>
        <w:t xml:space="preserve"> | Updated and Extended </w:t>
      </w:r>
      <w:r w:rsidR="003A45CB">
        <w:rPr>
          <w:rStyle w:val="SubtleEmphasis"/>
          <w:sz w:val="20"/>
        </w:rPr>
        <w:t>November</w:t>
      </w:r>
      <w:r w:rsidR="00496120" w:rsidRPr="00850D4A">
        <w:rPr>
          <w:rStyle w:val="SubtleEmphasis"/>
          <w:sz w:val="20"/>
        </w:rPr>
        <w:t xml:space="preserve"> 2014</w:t>
      </w:r>
    </w:p>
    <w:p w14:paraId="428D1386" w14:textId="0D325F9E" w:rsidR="005A7B4A" w:rsidRPr="00850D4A" w:rsidRDefault="00874C7D">
      <w:pPr>
        <w:rPr>
          <w:i/>
          <w:iCs/>
          <w:color w:val="808080" w:themeColor="text1" w:themeTint="7F"/>
          <w:sz w:val="20"/>
        </w:rPr>
      </w:pPr>
      <w:r w:rsidRPr="00850D4A">
        <w:rPr>
          <w:rStyle w:val="SubtleEmphasis"/>
          <w:sz w:val="20"/>
        </w:rPr>
        <w:t>Draft for Discussion</w:t>
      </w:r>
    </w:p>
    <w:p w14:paraId="2B5F22AB" w14:textId="4B495D69" w:rsidR="00F01004" w:rsidRDefault="00F01004" w:rsidP="00F01004">
      <w:pPr>
        <w:pStyle w:val="Heading1"/>
      </w:pPr>
      <w:r>
        <w:t xml:space="preserve">The Role of WDS in Global Research Infrastructure </w:t>
      </w:r>
    </w:p>
    <w:p w14:paraId="3932DB97" w14:textId="30813ADE" w:rsidR="005A7B4A" w:rsidRDefault="005A7B4A" w:rsidP="00874C7D">
      <w:pPr>
        <w:jc w:val="both"/>
      </w:pPr>
      <w:r>
        <w:t xml:space="preserve">WDS has to establish functioning infrastructure </w:t>
      </w:r>
      <w:r w:rsidR="004412EB">
        <w:t>and ser</w:t>
      </w:r>
      <w:r w:rsidR="004F4E18">
        <w:t>vices to support its objectives</w:t>
      </w:r>
      <w:r w:rsidR="004412EB">
        <w:t xml:space="preserve"> and its mandate. WDS has positioned itself </w:t>
      </w:r>
      <w:r w:rsidR="004F4E18">
        <w:t>to be</w:t>
      </w:r>
      <w:r w:rsidR="004412EB">
        <w:t xml:space="preserve"> a critical component of emerging </w:t>
      </w:r>
      <w:r w:rsidR="004F4E18">
        <w:t xml:space="preserve">Global </w:t>
      </w:r>
      <w:r w:rsidR="004412EB">
        <w:t>Research Data Infrastructure (</w:t>
      </w:r>
      <w:r w:rsidR="00701470">
        <w:t>G</w:t>
      </w:r>
      <w:r w:rsidR="004412EB">
        <w:t>RDI), specificall</w:t>
      </w:r>
      <w:r w:rsidR="004A7462">
        <w:t>y aiming to provide services that enable</w:t>
      </w:r>
    </w:p>
    <w:p w14:paraId="6F1EF683" w14:textId="77777777" w:rsidR="004412EB" w:rsidRDefault="004412EB" w:rsidP="00874C7D">
      <w:pPr>
        <w:jc w:val="both"/>
      </w:pPr>
    </w:p>
    <w:p w14:paraId="11E3E472" w14:textId="196D6793" w:rsidR="004412EB" w:rsidRDefault="004412EB" w:rsidP="00874C7D">
      <w:pPr>
        <w:pStyle w:val="ListParagraph"/>
        <w:numPr>
          <w:ilvl w:val="0"/>
          <w:numId w:val="1"/>
        </w:numPr>
        <w:jc w:val="both"/>
      </w:pPr>
      <w:r>
        <w:t xml:space="preserve">Aggregated </w:t>
      </w:r>
      <w:r w:rsidR="004A7462">
        <w:t>M</w:t>
      </w:r>
      <w:r>
        <w:t>eta-</w:t>
      </w:r>
      <w:r w:rsidR="004A7462">
        <w:t>D</w:t>
      </w:r>
      <w:r>
        <w:t>ata based on the collections offered by members,</w:t>
      </w:r>
    </w:p>
    <w:p w14:paraId="6EBFAFC5" w14:textId="620CD1E4" w:rsidR="004412EB" w:rsidRDefault="004A7462" w:rsidP="00874C7D">
      <w:pPr>
        <w:pStyle w:val="ListParagraph"/>
        <w:numPr>
          <w:ilvl w:val="0"/>
          <w:numId w:val="1"/>
        </w:numPr>
        <w:jc w:val="both"/>
      </w:pPr>
      <w:r>
        <w:t xml:space="preserve">A </w:t>
      </w:r>
      <w:r w:rsidR="004412EB">
        <w:t xml:space="preserve">Knowledge Network that </w:t>
      </w:r>
      <w:r w:rsidR="004F4E18">
        <w:t>leverage</w:t>
      </w:r>
      <w:r w:rsidR="004412EB">
        <w:t xml:space="preserve"> information contained in the aggregat</w:t>
      </w:r>
      <w:r w:rsidR="004F4E18">
        <w:t xml:space="preserve">ed meta-data, as well as </w:t>
      </w:r>
      <w:r>
        <w:t xml:space="preserve">providing </w:t>
      </w:r>
      <w:r w:rsidR="004412EB">
        <w:t>links to authoritative registries,</w:t>
      </w:r>
    </w:p>
    <w:p w14:paraId="4AC707E9" w14:textId="4D69A037" w:rsidR="004412EB" w:rsidRDefault="004412EB" w:rsidP="00874C7D">
      <w:pPr>
        <w:pStyle w:val="ListParagraph"/>
        <w:numPr>
          <w:ilvl w:val="0"/>
          <w:numId w:val="1"/>
        </w:numPr>
        <w:jc w:val="both"/>
      </w:pPr>
      <w:r>
        <w:t xml:space="preserve">Maintain </w:t>
      </w:r>
      <w:r w:rsidR="00496120">
        <w:t xml:space="preserve">or support </w:t>
      </w:r>
      <w:r>
        <w:t xml:space="preserve">a registry of </w:t>
      </w:r>
      <w:r w:rsidR="004F4E18">
        <w:t>T</w:t>
      </w:r>
      <w:r>
        <w:t xml:space="preserve">rusted </w:t>
      </w:r>
      <w:r w:rsidR="004F4E18">
        <w:t>D</w:t>
      </w:r>
      <w:r>
        <w:t xml:space="preserve">igital </w:t>
      </w:r>
      <w:r w:rsidR="004F4E18">
        <w:t>R</w:t>
      </w:r>
      <w:r>
        <w:t>epositories, which includes the WDS membership as a sub-set.</w:t>
      </w:r>
      <w:r w:rsidR="00496120">
        <w:t xml:space="preserve"> Central to such a registry would be a uniform and consistent quality assessment of data centers and their repositories, aligned with WDS, Data Seal of Approval, ISO 16363, and similar authorities or standards.</w:t>
      </w:r>
    </w:p>
    <w:p w14:paraId="50874C7C" w14:textId="77777777" w:rsidR="004412EB" w:rsidRDefault="004412EB" w:rsidP="00874C7D">
      <w:pPr>
        <w:jc w:val="both"/>
      </w:pPr>
    </w:p>
    <w:p w14:paraId="718E1EE4" w14:textId="77777777" w:rsidR="004412EB" w:rsidRDefault="004412EB" w:rsidP="00874C7D">
      <w:pPr>
        <w:jc w:val="both"/>
      </w:pPr>
      <w:r>
        <w:t>WDS needs to establish funding for these services, for the following reasons:</w:t>
      </w:r>
    </w:p>
    <w:p w14:paraId="7443F59B" w14:textId="77777777" w:rsidR="004412EB" w:rsidRDefault="004412EB" w:rsidP="00874C7D">
      <w:pPr>
        <w:jc w:val="both"/>
      </w:pPr>
    </w:p>
    <w:p w14:paraId="6E3220FC" w14:textId="608ADC14" w:rsidR="004412EB" w:rsidRDefault="00496120" w:rsidP="00874C7D">
      <w:pPr>
        <w:pStyle w:val="ListParagraph"/>
        <w:numPr>
          <w:ilvl w:val="0"/>
          <w:numId w:val="2"/>
        </w:numPr>
        <w:jc w:val="both"/>
      </w:pPr>
      <w:r>
        <w:t>Components of a Global Research Data Infrastructure</w:t>
      </w:r>
      <w:r w:rsidR="004412EB">
        <w:t xml:space="preserve"> have been funded in the past as projects within </w:t>
      </w:r>
      <w:r>
        <w:t xml:space="preserve">research </w:t>
      </w:r>
      <w:r w:rsidR="004412EB">
        <w:t xml:space="preserve">programmes, but these </w:t>
      </w:r>
      <w:r>
        <w:t>have a finite lifetime</w:t>
      </w:r>
      <w:r w:rsidR="004412EB">
        <w:t xml:space="preserve"> – typically 3-5 years, after which the services are often lost. WDS must be in a position to </w:t>
      </w:r>
      <w:r>
        <w:t xml:space="preserve">continue to </w:t>
      </w:r>
      <w:r w:rsidR="004412EB">
        <w:t xml:space="preserve">operate these </w:t>
      </w:r>
      <w:r>
        <w:t>components</w:t>
      </w:r>
      <w:r w:rsidR="004412EB">
        <w:t xml:space="preserve"> as and when required</w:t>
      </w:r>
      <w:r>
        <w:t>, or establish it with a longer-term funding source</w:t>
      </w:r>
      <w:r w:rsidR="004412EB">
        <w:t>;</w:t>
      </w:r>
    </w:p>
    <w:p w14:paraId="1428501F" w14:textId="69E85E7F" w:rsidR="004412EB" w:rsidRDefault="00874C7D" w:rsidP="00874C7D">
      <w:pPr>
        <w:pStyle w:val="ListParagraph"/>
        <w:numPr>
          <w:ilvl w:val="0"/>
          <w:numId w:val="2"/>
        </w:numPr>
        <w:jc w:val="both"/>
      </w:pPr>
      <w:r>
        <w:t xml:space="preserve">More critically, at present there are few systems that are built on the services and components that WDS and similar organisations offer – but this is likely to change radically in years to come. </w:t>
      </w:r>
      <w:r w:rsidR="004E5554">
        <w:t xml:space="preserve">The risk to systems developers </w:t>
      </w:r>
      <w:r w:rsidR="00496120">
        <w:t xml:space="preserve">and third-party investors </w:t>
      </w:r>
      <w:r w:rsidR="004E5554">
        <w:t>is greatly increased by uncertainty about the future availability of foundation</w:t>
      </w:r>
      <w:r w:rsidR="00496120">
        <w:t>al</w:t>
      </w:r>
      <w:r w:rsidR="004E5554">
        <w:t xml:space="preserve"> </w:t>
      </w:r>
      <w:r w:rsidR="00496120">
        <w:t xml:space="preserve">components and </w:t>
      </w:r>
      <w:r w:rsidR="004E5554">
        <w:t>services.</w:t>
      </w:r>
    </w:p>
    <w:p w14:paraId="69967061" w14:textId="77777777" w:rsidR="004E5554" w:rsidRDefault="004E5554" w:rsidP="004E5554">
      <w:pPr>
        <w:jc w:val="both"/>
      </w:pPr>
    </w:p>
    <w:p w14:paraId="4B621F24" w14:textId="1D1AC683" w:rsidR="004E5554" w:rsidRDefault="004E5554" w:rsidP="004E5554">
      <w:pPr>
        <w:jc w:val="both"/>
      </w:pPr>
      <w:r>
        <w:t>This creates a need for a sustainable baseline operation within the WDS  - in essence, guaranteeing the availability of registry services that will allow third parties to develop value-added services and applications.</w:t>
      </w:r>
      <w:r w:rsidR="00421511">
        <w:t xml:space="preserve"> </w:t>
      </w:r>
      <w:r w:rsidR="00F01004">
        <w:t>A similar need exists for complementary services and components supplied by other organisations.</w:t>
      </w:r>
    </w:p>
    <w:p w14:paraId="0E51831F" w14:textId="15699D8E" w:rsidR="000A16C9" w:rsidRDefault="00CD175A" w:rsidP="00CD175A">
      <w:pPr>
        <w:pStyle w:val="Heading1"/>
      </w:pPr>
      <w:r>
        <w:t>A Vision for Global Research Data Infrastructure</w:t>
      </w:r>
    </w:p>
    <w:p w14:paraId="35609C63" w14:textId="77777777" w:rsidR="00AD7316" w:rsidRDefault="00CD175A" w:rsidP="004E5554">
      <w:pPr>
        <w:jc w:val="both"/>
      </w:pPr>
      <w:r>
        <w:t xml:space="preserve">WDS is supporting a conceptual design, or vision, of interlinked foundational Global Research Infrastructure that is sustainable, scalable, and distributed </w:t>
      </w:r>
      <w:r>
        <w:lastRenderedPageBreak/>
        <w:t xml:space="preserve">amongst leading organisations, data centers, and initiatives. To achieve this, one has to identify the major actors (people, institutions, research outputs, and systems) that contribute to the conduct of science today, and then implement a minimum </w:t>
      </w:r>
      <w:r w:rsidRPr="00CD175A">
        <w:rPr>
          <w:b/>
          <w:i/>
        </w:rPr>
        <w:t>Knowledge Network</w:t>
      </w:r>
      <w:r>
        <w:t xml:space="preserve"> that will maximize the return on investment for all (or most) of these actors.</w:t>
      </w:r>
      <w:r w:rsidR="00AD7316">
        <w:t xml:space="preserve"> </w:t>
      </w:r>
    </w:p>
    <w:p w14:paraId="2D9CFDA4" w14:textId="77777777" w:rsidR="00AD7316" w:rsidRDefault="00AD7316" w:rsidP="004E5554">
      <w:pPr>
        <w:jc w:val="both"/>
      </w:pPr>
    </w:p>
    <w:p w14:paraId="0FCE118D" w14:textId="4EAADA47" w:rsidR="00CD175A" w:rsidRDefault="00AD7316" w:rsidP="004E5554">
      <w:pPr>
        <w:jc w:val="both"/>
      </w:pPr>
      <w:r>
        <w:t>A central characteristic of the Knowledge Network is that it should allow contributions from many sources, including, at least conceptually, from non-traditional sources such as project websites, social media, and citizen science.</w:t>
      </w:r>
    </w:p>
    <w:p w14:paraId="7C630540" w14:textId="77777777" w:rsidR="00CD175A" w:rsidRDefault="00CD175A" w:rsidP="004E5554">
      <w:pPr>
        <w:jc w:val="both"/>
      </w:pPr>
    </w:p>
    <w:p w14:paraId="7DCD5E69" w14:textId="06C22886" w:rsidR="00CD175A" w:rsidRDefault="00CD175A" w:rsidP="004E5554">
      <w:pPr>
        <w:jc w:val="both"/>
      </w:pPr>
      <w:r>
        <w:t>WDS foresees that such a Knowledge Network will draw on the example of Linked Open Data, and re-use as many services, components, standards, and existing capacity as is possible. WDS has a role in cementing the missing relationships in the network, and in providing components (nodes) that are not yet available.</w:t>
      </w:r>
    </w:p>
    <w:p w14:paraId="11D7C6AB" w14:textId="77777777" w:rsidR="00B439CE" w:rsidRDefault="00B439CE" w:rsidP="004E5554">
      <w:pPr>
        <w:jc w:val="both"/>
      </w:pPr>
    </w:p>
    <w:p w14:paraId="1DED4F9C" w14:textId="7A215C8E" w:rsidR="00B439CE" w:rsidRDefault="00B439CE" w:rsidP="004E5554">
      <w:pPr>
        <w:jc w:val="both"/>
      </w:pPr>
      <w:r>
        <w:t>The Knowledge Network is shown schematically in Figure 1.</w:t>
      </w:r>
    </w:p>
    <w:p w14:paraId="36F0BEB0" w14:textId="77777777" w:rsidR="00B439CE" w:rsidRDefault="00B439CE" w:rsidP="004E5554">
      <w:pPr>
        <w:jc w:val="both"/>
      </w:pPr>
    </w:p>
    <w:p w14:paraId="3413E412" w14:textId="3FD2AB8F" w:rsidR="00B439CE" w:rsidRDefault="00B439CE" w:rsidP="004E5554">
      <w:pPr>
        <w:jc w:val="both"/>
      </w:pPr>
      <w:r w:rsidRPr="00B439CE">
        <w:rPr>
          <w:noProof/>
        </w:rPr>
        <w:drawing>
          <wp:inline distT="0" distB="0" distL="0" distR="0" wp14:anchorId="100C74CE" wp14:editId="2F8D5A89">
            <wp:extent cx="5270500" cy="3967515"/>
            <wp:effectExtent l="25400" t="25400" r="12700" b="203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5270500" cy="3967515"/>
                    </a:xfrm>
                    <a:prstGeom prst="rect">
                      <a:avLst/>
                    </a:prstGeom>
                    <a:ln>
                      <a:solidFill>
                        <a:schemeClr val="bg1">
                          <a:lumMod val="85000"/>
                        </a:schemeClr>
                      </a:solidFill>
                    </a:ln>
                  </pic:spPr>
                </pic:pic>
              </a:graphicData>
            </a:graphic>
          </wp:inline>
        </w:drawing>
      </w:r>
    </w:p>
    <w:p w14:paraId="4CFB8AB8" w14:textId="77777777" w:rsidR="00B439CE" w:rsidRDefault="00B439CE" w:rsidP="004E5554">
      <w:pPr>
        <w:jc w:val="both"/>
      </w:pPr>
    </w:p>
    <w:p w14:paraId="4CD02CF8" w14:textId="24AE478C" w:rsidR="00B439CE" w:rsidRPr="00B439CE" w:rsidRDefault="00B439CE" w:rsidP="004E5554">
      <w:pPr>
        <w:jc w:val="both"/>
        <w:rPr>
          <w:rStyle w:val="SubtleEmphasis"/>
        </w:rPr>
      </w:pPr>
      <w:r w:rsidRPr="00B439CE">
        <w:rPr>
          <w:rStyle w:val="SubtleEmphasis"/>
        </w:rPr>
        <w:t>Figure 1: Elements of the Knowledge Network and Implied Relationships.</w:t>
      </w:r>
    </w:p>
    <w:p w14:paraId="0B84B3E8" w14:textId="77777777" w:rsidR="00AD7316" w:rsidRDefault="00AD7316" w:rsidP="004E5554">
      <w:pPr>
        <w:jc w:val="both"/>
      </w:pPr>
    </w:p>
    <w:p w14:paraId="7CF68426" w14:textId="759B3F6D" w:rsidR="00AD7316" w:rsidRDefault="00384F7E" w:rsidP="00384F7E">
      <w:pPr>
        <w:pStyle w:val="Heading1"/>
      </w:pPr>
      <w:r>
        <w:t>Design Considerations</w:t>
      </w:r>
    </w:p>
    <w:p w14:paraId="596793BA" w14:textId="6D76B4F5" w:rsidR="00384F7E" w:rsidRDefault="00384F7E" w:rsidP="00384F7E">
      <w:pPr>
        <w:jc w:val="both"/>
      </w:pPr>
      <w:r>
        <w:t>The Knowledge Network, in its implementation, must satisfy a number of considerations, some of which were mentioned already:</w:t>
      </w:r>
    </w:p>
    <w:p w14:paraId="5FC04E2F" w14:textId="77777777" w:rsidR="00384F7E" w:rsidRDefault="00384F7E" w:rsidP="00384F7E">
      <w:pPr>
        <w:jc w:val="both"/>
      </w:pPr>
    </w:p>
    <w:p w14:paraId="4CFF23BD" w14:textId="04AF4CB3" w:rsidR="00384F7E" w:rsidRDefault="00384F7E" w:rsidP="00384F7E">
      <w:pPr>
        <w:pStyle w:val="ListParagraph"/>
        <w:numPr>
          <w:ilvl w:val="0"/>
          <w:numId w:val="5"/>
        </w:numPr>
        <w:jc w:val="both"/>
      </w:pPr>
      <w:r w:rsidRPr="00384F7E">
        <w:rPr>
          <w:b/>
        </w:rPr>
        <w:t>Scalability</w:t>
      </w:r>
      <w:r>
        <w:t>: This is required in two ways:</w:t>
      </w:r>
    </w:p>
    <w:p w14:paraId="406A4272" w14:textId="6E655095" w:rsidR="00384F7E" w:rsidRDefault="00384F7E" w:rsidP="00384F7E">
      <w:pPr>
        <w:pStyle w:val="ListParagraph"/>
        <w:numPr>
          <w:ilvl w:val="1"/>
          <w:numId w:val="5"/>
        </w:numPr>
        <w:jc w:val="both"/>
      </w:pPr>
      <w:r>
        <w:t xml:space="preserve">Limiting the extent to which institutions, projects, or other initiatives need to process and commit content in bulk – by rather relying on </w:t>
      </w:r>
      <w:r w:rsidRPr="00422CEC">
        <w:rPr>
          <w:i/>
        </w:rPr>
        <w:t>many, near-real time contributions</w:t>
      </w:r>
      <w:r>
        <w:t xml:space="preserve"> from all participants;</w:t>
      </w:r>
    </w:p>
    <w:p w14:paraId="6A6CE3A0" w14:textId="68F0849D" w:rsidR="00384F7E" w:rsidRDefault="00384F7E" w:rsidP="00384F7E">
      <w:pPr>
        <w:pStyle w:val="ListParagraph"/>
        <w:numPr>
          <w:ilvl w:val="1"/>
          <w:numId w:val="5"/>
        </w:numPr>
        <w:jc w:val="both"/>
      </w:pPr>
      <w:r>
        <w:t xml:space="preserve">Allowing for a </w:t>
      </w:r>
      <w:r w:rsidRPr="00422CEC">
        <w:rPr>
          <w:i/>
        </w:rPr>
        <w:t>distributed resource</w:t>
      </w:r>
      <w:r>
        <w:t>, while avoiding fragmentation</w:t>
      </w:r>
      <w:r w:rsidR="0047114D">
        <w:t xml:space="preserve">: At present, this distribution is a reality already, but it is not possible for humans or machines to access and exploit the network in a predictable, uniform way. </w:t>
      </w:r>
      <w:proofErr w:type="spellStart"/>
      <w:r w:rsidR="0047114D">
        <w:t>Centralisation</w:t>
      </w:r>
      <w:proofErr w:type="spellEnd"/>
      <w:r w:rsidR="0047114D">
        <w:t xml:space="preserve"> or a monolithic solution will not work, for a number of practical, political, and technical reasons.</w:t>
      </w:r>
    </w:p>
    <w:p w14:paraId="53EF1D86" w14:textId="77777777" w:rsidR="00B439CE" w:rsidRDefault="00384F7E" w:rsidP="00384F7E">
      <w:pPr>
        <w:pStyle w:val="ListParagraph"/>
        <w:numPr>
          <w:ilvl w:val="0"/>
          <w:numId w:val="5"/>
        </w:numPr>
        <w:jc w:val="both"/>
      </w:pPr>
      <w:r w:rsidRPr="00384F7E">
        <w:rPr>
          <w:b/>
        </w:rPr>
        <w:t>Sustainability</w:t>
      </w:r>
      <w:r>
        <w:t xml:space="preserve">: This applies to technical, governance, and financial elements of implementation. </w:t>
      </w:r>
    </w:p>
    <w:p w14:paraId="5853A9EF" w14:textId="01D5C3DD" w:rsidR="00384F7E" w:rsidRDefault="00384F7E" w:rsidP="00B439CE">
      <w:pPr>
        <w:pStyle w:val="ListParagraph"/>
        <w:numPr>
          <w:ilvl w:val="1"/>
          <w:numId w:val="5"/>
        </w:numPr>
        <w:jc w:val="both"/>
      </w:pPr>
      <w:r>
        <w:t>Technical sustainability pivots on s</w:t>
      </w:r>
      <w:r w:rsidR="00B439CE">
        <w:t>tandards, scalability, and open, extensible software.</w:t>
      </w:r>
    </w:p>
    <w:p w14:paraId="00C7AD1C" w14:textId="48D2DFC3" w:rsidR="00B439CE" w:rsidRDefault="00B439CE" w:rsidP="00B439CE">
      <w:pPr>
        <w:pStyle w:val="ListParagraph"/>
        <w:numPr>
          <w:ilvl w:val="1"/>
          <w:numId w:val="5"/>
        </w:numPr>
        <w:jc w:val="both"/>
      </w:pPr>
      <w:r>
        <w:t>Sustainable governance should include community support and buy-in, quality assurance, and elements of trust.</w:t>
      </w:r>
    </w:p>
    <w:p w14:paraId="105FDDF6" w14:textId="6F844AF7" w:rsidR="00B439CE" w:rsidRDefault="00B439CE" w:rsidP="00B439CE">
      <w:pPr>
        <w:pStyle w:val="ListParagraph"/>
        <w:numPr>
          <w:ilvl w:val="1"/>
          <w:numId w:val="5"/>
        </w:numPr>
        <w:jc w:val="both"/>
      </w:pPr>
      <w:r>
        <w:t xml:space="preserve">Financial sustainability is a prerequisite, given the extent to which other investment and infrastructure will rely </w:t>
      </w:r>
      <w:r w:rsidR="00C13FEB">
        <w:t xml:space="preserve">in future </w:t>
      </w:r>
      <w:r>
        <w:t>on the Knowledge Network.</w:t>
      </w:r>
      <w:r w:rsidR="00DA2CD0">
        <w:t xml:space="preserve"> There is no apparent long-term funder for the entire network; hence, the </w:t>
      </w:r>
      <w:r w:rsidR="0047114D">
        <w:t>practical</w:t>
      </w:r>
      <w:r w:rsidR="00DA2CD0">
        <w:t xml:space="preserve"> solution must be a community consensus on the loose couplings between sustainably funded components.</w:t>
      </w:r>
    </w:p>
    <w:p w14:paraId="01EC066C" w14:textId="0A905404" w:rsidR="006A2607" w:rsidRPr="002F0F53" w:rsidRDefault="0076088D" w:rsidP="00C13FEB">
      <w:pPr>
        <w:pStyle w:val="ListParagraph"/>
        <w:numPr>
          <w:ilvl w:val="0"/>
          <w:numId w:val="5"/>
        </w:numPr>
        <w:jc w:val="both"/>
        <w:rPr>
          <w:lang w:val="en-ZA"/>
        </w:rPr>
      </w:pPr>
      <w:r>
        <w:rPr>
          <w:b/>
          <w:noProof/>
        </w:rPr>
        <mc:AlternateContent>
          <mc:Choice Requires="wps">
            <w:drawing>
              <wp:anchor distT="0" distB="0" distL="114300" distR="114300" simplePos="0" relativeHeight="251659264" behindDoc="0" locked="0" layoutInCell="1" allowOverlap="1" wp14:anchorId="124410EB" wp14:editId="5DF3E05D">
                <wp:simplePos x="0" y="0"/>
                <wp:positionH relativeFrom="column">
                  <wp:posOffset>3314700</wp:posOffset>
                </wp:positionH>
                <wp:positionV relativeFrom="paragraph">
                  <wp:posOffset>633730</wp:posOffset>
                </wp:positionV>
                <wp:extent cx="1943100" cy="2857500"/>
                <wp:effectExtent l="0" t="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2857500"/>
                        </a:xfrm>
                        <a:prstGeom prst="rect">
                          <a:avLst/>
                        </a:prstGeom>
                        <a:solidFill>
                          <a:schemeClr val="accent5">
                            <a:lumMod val="20000"/>
                            <a:lumOff val="8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B62846" w14:textId="25E30BB1" w:rsidR="00D672E4" w:rsidRPr="002F0F53" w:rsidRDefault="00D672E4" w:rsidP="002F0F53">
                            <w:pPr>
                              <w:pStyle w:val="Heading2"/>
                              <w:jc w:val="both"/>
                              <w:rPr>
                                <w:sz w:val="20"/>
                              </w:rPr>
                            </w:pPr>
                            <w:r w:rsidRPr="002F0F53">
                              <w:rPr>
                                <w:sz w:val="20"/>
                              </w:rPr>
                              <w:t>Twitter as an Example</w:t>
                            </w:r>
                          </w:p>
                          <w:p w14:paraId="65A27EB0" w14:textId="77777777" w:rsidR="00D672E4" w:rsidRPr="002F0F53" w:rsidRDefault="00D672E4" w:rsidP="002F0F53">
                            <w:pPr>
                              <w:jc w:val="both"/>
                              <w:rPr>
                                <w:sz w:val="18"/>
                              </w:rPr>
                            </w:pPr>
                          </w:p>
                          <w:p w14:paraId="12445268" w14:textId="09112CDD" w:rsidR="00D672E4" w:rsidRPr="002F0F53" w:rsidRDefault="00D672E4" w:rsidP="002F0F53">
                            <w:pPr>
                              <w:jc w:val="both"/>
                              <w:rPr>
                                <w:sz w:val="18"/>
                              </w:rPr>
                            </w:pPr>
                            <w:r>
                              <w:rPr>
                                <w:sz w:val="18"/>
                              </w:rPr>
                              <w:t xml:space="preserve">Twitter is a perfect example of the usability that is required from the Knowledge Network. It must certainly be possible to contribute snippets of information to the network as easily as it is to tweet. The hash tags associated with content in </w:t>
                            </w:r>
                            <w:proofErr w:type="spellStart"/>
                            <w:r>
                              <w:rPr>
                                <w:sz w:val="18"/>
                              </w:rPr>
                              <w:t>TwitterSpace</w:t>
                            </w:r>
                            <w:proofErr w:type="spellEnd"/>
                            <w:r>
                              <w:rPr>
                                <w:sz w:val="18"/>
                              </w:rPr>
                              <w:t xml:space="preserve"> equate to DOIs for a number of actors, systems, and topics in the Knowledge Network – slightly more formalized, but probably not limited to them. The Knowledge Network has the added advantage of predetermined relationships between ‘hash tags’ – more about that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61pt;margin-top:49.9pt;width:15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" fillcolor="#daeef3 [664]" stroked="f">
                <v:textbox>
                  <w:txbxContent>
                    <w:p w14:paraId="49B62846" w14:textId="25E30BB1" w:rsidR="00F21E7B" w:rsidRPr="002F0F53" w:rsidRDefault="00F21E7B" w:rsidP="002F0F53">
                      <w:pPr>
                        <w:pStyle w:val="Heading2"/>
                        <w:jc w:val="both"/>
                        <w:rPr>
                          <w:sz w:val="20"/>
                        </w:rPr>
                      </w:pPr>
                      <w:r w:rsidRPr="002F0F53">
                        <w:rPr>
                          <w:sz w:val="20"/>
                        </w:rPr>
                        <w:t>Twitter as an Example</w:t>
                      </w:r>
                    </w:p>
                    <w:p w14:paraId="65A27EB0" w14:textId="77777777" w:rsidR="00F21E7B" w:rsidRPr="002F0F53" w:rsidRDefault="00F21E7B" w:rsidP="002F0F53">
                      <w:pPr>
                        <w:jc w:val="both"/>
                        <w:rPr>
                          <w:sz w:val="18"/>
                        </w:rPr>
                      </w:pPr>
                    </w:p>
                    <w:p w14:paraId="12445268" w14:textId="09112CDD" w:rsidR="00F21E7B" w:rsidRPr="002F0F53" w:rsidRDefault="00F21E7B" w:rsidP="002F0F53">
                      <w:pPr>
                        <w:jc w:val="both"/>
                        <w:rPr>
                          <w:sz w:val="18"/>
                        </w:rPr>
                      </w:pPr>
                      <w:r>
                        <w:rPr>
                          <w:sz w:val="18"/>
                        </w:rPr>
                        <w:t xml:space="preserve">Twitter is a perfect example of the usability that is required from the Knowledge Network. It must certainly be possible to contribute snippets of information to the network as easily as it is to tweet. The hash tags associated with content in </w:t>
                      </w:r>
                      <w:proofErr w:type="spellStart"/>
                      <w:r>
                        <w:rPr>
                          <w:sz w:val="18"/>
                        </w:rPr>
                        <w:t>TwitterSpace</w:t>
                      </w:r>
                      <w:proofErr w:type="spellEnd"/>
                      <w:r>
                        <w:rPr>
                          <w:sz w:val="18"/>
                        </w:rPr>
                        <w:t xml:space="preserve"> equate to DOIs for a number of actors, systems, and topics in the Knowledge Network – slightly more formalized, but probably not limited to them. The Knowledge Network has the added advantage of predetermined relationships between ‘hash tags’ – more about that below.</w:t>
                      </w:r>
                    </w:p>
                  </w:txbxContent>
                </v:textbox>
                <w10:wrap type="square"/>
              </v:shape>
            </w:pict>
          </mc:Fallback>
        </mc:AlternateContent>
      </w:r>
      <w:r w:rsidR="006A2607" w:rsidRPr="00C13FEB">
        <w:rPr>
          <w:b/>
        </w:rPr>
        <w:t>Diversity</w:t>
      </w:r>
      <w:r w:rsidR="00C13FEB">
        <w:t>: A portfolio</w:t>
      </w:r>
      <w:r w:rsidR="006A2607" w:rsidRPr="00C13FEB">
        <w:t xml:space="preserve"> of initiatives, projects, and established interests all contribute to and/ or own parts of the network</w:t>
      </w:r>
      <w:r w:rsidR="00C13FEB">
        <w:t xml:space="preserve">. There is no incentive to recreate these </w:t>
      </w:r>
      <w:proofErr w:type="gramStart"/>
      <w:r w:rsidR="00C13FEB">
        <w:t>components,</w:t>
      </w:r>
      <w:proofErr w:type="gramEnd"/>
      <w:r w:rsidR="00C13FEB">
        <w:t xml:space="preserve"> hence the only sensible approach is the maximum re-use within the Network.</w:t>
      </w:r>
    </w:p>
    <w:p w14:paraId="500F8E6F" w14:textId="22935E2B" w:rsidR="00C13FEB" w:rsidRPr="0076088D" w:rsidRDefault="002F0F53" w:rsidP="0047114D">
      <w:pPr>
        <w:pStyle w:val="ListParagraph"/>
        <w:numPr>
          <w:ilvl w:val="0"/>
          <w:numId w:val="5"/>
        </w:numPr>
        <w:jc w:val="both"/>
      </w:pPr>
      <w:r w:rsidRPr="002F0F53">
        <w:rPr>
          <w:b/>
        </w:rPr>
        <w:t>Ease of Use</w:t>
      </w:r>
      <w:r w:rsidRPr="002F0F53">
        <w:rPr>
          <w:lang w:val="en-ZA"/>
        </w:rPr>
        <w:t xml:space="preserve">: A significant hurdle to current use of research infrastructure and services is the weight of technical knowledge required: it should be easy and simple to contribute to and exploit the network. </w:t>
      </w:r>
      <w:r>
        <w:rPr>
          <w:lang w:val="en-ZA"/>
        </w:rPr>
        <w:t xml:space="preserve"> See box for some ideas.</w:t>
      </w:r>
    </w:p>
    <w:p w14:paraId="6FF3317D" w14:textId="3E430BB6" w:rsidR="0076088D" w:rsidRDefault="0076088D" w:rsidP="0047114D">
      <w:pPr>
        <w:pStyle w:val="ListParagraph"/>
        <w:numPr>
          <w:ilvl w:val="0"/>
          <w:numId w:val="5"/>
        </w:numPr>
        <w:jc w:val="both"/>
      </w:pPr>
      <w:r>
        <w:rPr>
          <w:b/>
        </w:rPr>
        <w:t>Registries</w:t>
      </w:r>
      <w:r w:rsidRPr="0076088D">
        <w:t>:</w:t>
      </w:r>
      <w:r>
        <w:t xml:space="preserve"> Any Knowledge Network will rely on essentially a ‘Registry of Registries’ – a sub-set of the Linked Open Data universe – with roles assigned to the contents of these registries. </w:t>
      </w:r>
    </w:p>
    <w:p w14:paraId="2D251D4F" w14:textId="78659017" w:rsidR="0076088D" w:rsidRDefault="0076088D" w:rsidP="0047114D">
      <w:pPr>
        <w:pStyle w:val="ListParagraph"/>
        <w:numPr>
          <w:ilvl w:val="0"/>
          <w:numId w:val="5"/>
        </w:numPr>
        <w:jc w:val="both"/>
      </w:pPr>
      <w:r>
        <w:rPr>
          <w:b/>
        </w:rPr>
        <w:t>Relationships</w:t>
      </w:r>
      <w:r w:rsidRPr="0076088D">
        <w:t>:</w:t>
      </w:r>
      <w:r>
        <w:t xml:space="preserve"> While many institutions or initiatives contribute the elements of the Knowledge Network (the ‘nodes’), very few, if any, store the relationships between them explicitly.</w:t>
      </w:r>
    </w:p>
    <w:p w14:paraId="105777C4" w14:textId="77777777" w:rsidR="0047114D" w:rsidRDefault="0047114D" w:rsidP="0047114D">
      <w:pPr>
        <w:jc w:val="both"/>
      </w:pPr>
    </w:p>
    <w:p w14:paraId="6B55AB54" w14:textId="573D87FD" w:rsidR="0076088D" w:rsidRDefault="0076088D" w:rsidP="0076088D">
      <w:pPr>
        <w:pStyle w:val="Heading1"/>
      </w:pPr>
      <w:r>
        <w:t>More About Relationships</w:t>
      </w:r>
    </w:p>
    <w:p w14:paraId="509AA1C9" w14:textId="4365BDB5" w:rsidR="0076088D" w:rsidRDefault="0076088D" w:rsidP="0047114D">
      <w:pPr>
        <w:jc w:val="both"/>
      </w:pPr>
      <w:r>
        <w:t>A central aspect of the Knowledge Network, as depicted in Figure 1, is the relationships between the ‘nodes’ or elements of the network. As an example, ‘</w:t>
      </w:r>
      <w:r w:rsidRPr="0076088D">
        <w:rPr>
          <w:b/>
        </w:rPr>
        <w:t>People</w:t>
      </w:r>
      <w:r w:rsidRPr="0076088D">
        <w:t xml:space="preserve">’ </w:t>
      </w:r>
      <w:r>
        <w:t>can have the following standard relationships:</w:t>
      </w:r>
    </w:p>
    <w:p w14:paraId="0EF3B7A1" w14:textId="77777777" w:rsidR="0076088D" w:rsidRDefault="0076088D" w:rsidP="0047114D">
      <w:pPr>
        <w:jc w:val="both"/>
      </w:pPr>
    </w:p>
    <w:p w14:paraId="22A5138D" w14:textId="2ABB9E6B" w:rsidR="0076088D" w:rsidRDefault="0076088D" w:rsidP="0076088D">
      <w:pPr>
        <w:pStyle w:val="ListParagraph"/>
        <w:numPr>
          <w:ilvl w:val="0"/>
          <w:numId w:val="7"/>
        </w:numPr>
        <w:jc w:val="both"/>
      </w:pPr>
      <w:r>
        <w:t xml:space="preserve">To other </w:t>
      </w:r>
      <w:r w:rsidRPr="0076088D">
        <w:rPr>
          <w:b/>
        </w:rPr>
        <w:t>People</w:t>
      </w:r>
      <w:r>
        <w:t xml:space="preserve">, by virtue of </w:t>
      </w:r>
      <w:r w:rsidRPr="0076088D">
        <w:rPr>
          <w:i/>
        </w:rPr>
        <w:t>Collaboration</w:t>
      </w:r>
      <w:r>
        <w:t xml:space="preserve">, </w:t>
      </w:r>
      <w:r w:rsidRPr="0076088D">
        <w:rPr>
          <w:i/>
        </w:rPr>
        <w:t>Association</w:t>
      </w:r>
      <w:r w:rsidR="001648D6">
        <w:t xml:space="preserve">, </w:t>
      </w:r>
      <w:proofErr w:type="spellStart"/>
      <w:r w:rsidR="001648D6">
        <w:t>etc</w:t>
      </w:r>
      <w:proofErr w:type="spellEnd"/>
      <w:proofErr w:type="gramStart"/>
      <w:r w:rsidR="001648D6">
        <w:t>,;</w:t>
      </w:r>
      <w:proofErr w:type="gramEnd"/>
    </w:p>
    <w:p w14:paraId="7F7B3D5E" w14:textId="06F31D7B" w:rsidR="0076088D" w:rsidRDefault="0076088D" w:rsidP="0076088D">
      <w:pPr>
        <w:pStyle w:val="ListParagraph"/>
        <w:numPr>
          <w:ilvl w:val="0"/>
          <w:numId w:val="7"/>
        </w:numPr>
        <w:jc w:val="both"/>
      </w:pPr>
      <w:r>
        <w:t xml:space="preserve">To </w:t>
      </w:r>
      <w:r w:rsidRPr="0076088D">
        <w:rPr>
          <w:b/>
        </w:rPr>
        <w:t>Trusted Digital Repositories</w:t>
      </w:r>
      <w:r>
        <w:t xml:space="preserve">, by </w:t>
      </w:r>
      <w:r w:rsidRPr="0076088D">
        <w:rPr>
          <w:i/>
        </w:rPr>
        <w:t>Depositing</w:t>
      </w:r>
      <w:r>
        <w:t xml:space="preserve"> </w:t>
      </w:r>
      <w:r w:rsidRPr="0076088D">
        <w:rPr>
          <w:b/>
        </w:rPr>
        <w:t>Research Outputs</w:t>
      </w:r>
      <w:r w:rsidR="001648D6">
        <w:t>;</w:t>
      </w:r>
    </w:p>
    <w:p w14:paraId="7B92CDD8" w14:textId="791CF01D" w:rsidR="00850D4A" w:rsidRDefault="00850D4A" w:rsidP="00850D4A">
      <w:pPr>
        <w:pStyle w:val="ListParagraph"/>
        <w:numPr>
          <w:ilvl w:val="0"/>
          <w:numId w:val="7"/>
        </w:numPr>
        <w:jc w:val="both"/>
      </w:pPr>
      <w:r>
        <w:t xml:space="preserve">To their own </w:t>
      </w:r>
      <w:r w:rsidRPr="00850D4A">
        <w:rPr>
          <w:b/>
        </w:rPr>
        <w:t>Research Outputs</w:t>
      </w:r>
      <w:r>
        <w:t xml:space="preserve">, through </w:t>
      </w:r>
      <w:r w:rsidRPr="00850D4A">
        <w:rPr>
          <w:i/>
        </w:rPr>
        <w:t>Authorship</w:t>
      </w:r>
      <w:r w:rsidR="001648D6">
        <w:t>;</w:t>
      </w:r>
    </w:p>
    <w:p w14:paraId="0E4C451A" w14:textId="5FF1C5ED" w:rsidR="0076088D" w:rsidRDefault="00850D4A" w:rsidP="0076088D">
      <w:pPr>
        <w:pStyle w:val="ListParagraph"/>
        <w:numPr>
          <w:ilvl w:val="0"/>
          <w:numId w:val="7"/>
        </w:numPr>
        <w:jc w:val="both"/>
      </w:pPr>
      <w:r>
        <w:t xml:space="preserve">Indirectly to </w:t>
      </w:r>
      <w:r w:rsidRPr="00850D4A">
        <w:rPr>
          <w:b/>
        </w:rPr>
        <w:t>Coverages</w:t>
      </w:r>
      <w:r>
        <w:t xml:space="preserve">, by virtue of </w:t>
      </w:r>
      <w:r w:rsidRPr="00850D4A">
        <w:rPr>
          <w:i/>
        </w:rPr>
        <w:t>Interest</w:t>
      </w:r>
      <w:r>
        <w:t xml:space="preserve"> in </w:t>
      </w:r>
      <w:r w:rsidRPr="00850D4A">
        <w:rPr>
          <w:b/>
        </w:rPr>
        <w:t>Topics</w:t>
      </w:r>
      <w:r>
        <w:t xml:space="preserve">, </w:t>
      </w:r>
      <w:r w:rsidRPr="00850D4A">
        <w:rPr>
          <w:b/>
        </w:rPr>
        <w:t>Locations</w:t>
      </w:r>
      <w:r>
        <w:t xml:space="preserve">, and </w:t>
      </w:r>
      <w:r w:rsidRPr="00850D4A">
        <w:rPr>
          <w:b/>
        </w:rPr>
        <w:t>Time Periods</w:t>
      </w:r>
      <w:r w:rsidR="001648D6">
        <w:t>;</w:t>
      </w:r>
    </w:p>
    <w:p w14:paraId="0E0FFA33" w14:textId="3F559862" w:rsidR="00850D4A" w:rsidRDefault="00850D4A" w:rsidP="0076088D">
      <w:pPr>
        <w:pStyle w:val="ListParagraph"/>
        <w:numPr>
          <w:ilvl w:val="0"/>
          <w:numId w:val="7"/>
        </w:numPr>
        <w:jc w:val="both"/>
      </w:pPr>
      <w:r>
        <w:t xml:space="preserve">By being </w:t>
      </w:r>
      <w:r w:rsidRPr="00850D4A">
        <w:rPr>
          <w:i/>
        </w:rPr>
        <w:t>Hosted</w:t>
      </w:r>
      <w:r>
        <w:t xml:space="preserve"> or </w:t>
      </w:r>
      <w:r w:rsidRPr="00850D4A">
        <w:rPr>
          <w:i/>
        </w:rPr>
        <w:t>Employed</w:t>
      </w:r>
      <w:r>
        <w:t xml:space="preserve"> by </w:t>
      </w:r>
      <w:r w:rsidRPr="00850D4A">
        <w:rPr>
          <w:b/>
        </w:rPr>
        <w:t>Institutions</w:t>
      </w:r>
      <w:r w:rsidR="001648D6">
        <w:t>;</w:t>
      </w:r>
    </w:p>
    <w:p w14:paraId="092B3526" w14:textId="6A6F65CF" w:rsidR="001648D6" w:rsidRPr="00384F7E" w:rsidRDefault="007009A3" w:rsidP="0076088D">
      <w:pPr>
        <w:pStyle w:val="ListParagraph"/>
        <w:numPr>
          <w:ilvl w:val="0"/>
          <w:numId w:val="7"/>
        </w:numPr>
        <w:jc w:val="both"/>
      </w:pPr>
      <w:proofErr w:type="gramStart"/>
      <w:r>
        <w:t>a</w:t>
      </w:r>
      <w:r w:rsidR="001648D6">
        <w:t>nd</w:t>
      </w:r>
      <w:proofErr w:type="gramEnd"/>
      <w:r w:rsidR="001648D6">
        <w:t xml:space="preserve"> so on.</w:t>
      </w:r>
    </w:p>
    <w:p w14:paraId="2F70FF09" w14:textId="77777777" w:rsidR="00CD175A" w:rsidRDefault="00CD175A" w:rsidP="00384F7E">
      <w:pPr>
        <w:jc w:val="both"/>
      </w:pPr>
    </w:p>
    <w:p w14:paraId="4EA1B31B" w14:textId="59EE9D84" w:rsidR="007009A3" w:rsidRDefault="00850D4A" w:rsidP="001648D6">
      <w:pPr>
        <w:jc w:val="both"/>
      </w:pPr>
      <w:r>
        <w:t>Many of these relationships are implicit in meta-data, but cannot easily be extracted by others. For example, the fact that two people are co-authors of a data set implies collaboration, but this cannot easily be determined from meta-data. The Knowledge Network mines meta-data, amongst other s</w:t>
      </w:r>
      <w:r w:rsidR="007009A3">
        <w:t xml:space="preserve">ources, for these relationships, but it can also be contributed from many other sources. At a minimum, simple interfaces should be available to commit meta-data, originating in a number of </w:t>
      </w:r>
      <w:r w:rsidR="00D56D22">
        <w:t xml:space="preserve">domain </w:t>
      </w:r>
      <w:r w:rsidR="007009A3">
        <w:t>standards, to the Knowledge Network as and when it is created/ updated.</w:t>
      </w:r>
    </w:p>
    <w:p w14:paraId="44F0A48C" w14:textId="05383FA7" w:rsidR="007009A3" w:rsidRDefault="007D1F42" w:rsidP="007D1F42">
      <w:pPr>
        <w:pStyle w:val="Heading1"/>
      </w:pPr>
      <w:r>
        <w:t>Leveraging Existing Infrastructure</w:t>
      </w:r>
    </w:p>
    <w:p w14:paraId="53086C86" w14:textId="11842D68" w:rsidR="007D1F42" w:rsidRDefault="007D1F42" w:rsidP="001648D6">
      <w:pPr>
        <w:jc w:val="both"/>
      </w:pPr>
      <w:r>
        <w:t xml:space="preserve">Several elements of the Knowledge Network exists already, for example </w:t>
      </w:r>
      <w:proofErr w:type="spellStart"/>
      <w:r>
        <w:t>DataCITE</w:t>
      </w:r>
      <w:proofErr w:type="spellEnd"/>
      <w:r>
        <w:t xml:space="preserve"> assisting with the allocation of DOIs to some research outputs (data specifically), ORCID assigning permanent identifiers to researchers, and so on. Figure 2 identifies these existing components –</w:t>
      </w:r>
      <w:r w:rsidR="00D40F60">
        <w:t xml:space="preserve"> provisionally, at this point.</w:t>
      </w:r>
    </w:p>
    <w:p w14:paraId="3612FD17" w14:textId="77777777" w:rsidR="00D40F60" w:rsidRDefault="00D40F60" w:rsidP="001648D6">
      <w:pPr>
        <w:jc w:val="both"/>
      </w:pPr>
    </w:p>
    <w:p w14:paraId="16CE9E4A" w14:textId="00653C9B" w:rsidR="00D40F60" w:rsidRDefault="00D40F60" w:rsidP="001648D6">
      <w:pPr>
        <w:jc w:val="both"/>
      </w:pPr>
      <w:r w:rsidRPr="00D40F60">
        <w:rPr>
          <w:noProof/>
        </w:rPr>
        <w:drawing>
          <wp:inline distT="0" distB="0" distL="0" distR="0" wp14:anchorId="46D2BBBB" wp14:editId="51D78613">
            <wp:extent cx="5270500" cy="3967515"/>
            <wp:effectExtent l="25400" t="25400" r="12700" b="2032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a:stretch>
                      <a:fillRect/>
                    </a:stretch>
                  </pic:blipFill>
                  <pic:spPr>
                    <a:xfrm>
                      <a:off x="0" y="0"/>
                      <a:ext cx="5270500" cy="3967515"/>
                    </a:xfrm>
                    <a:prstGeom prst="rect">
                      <a:avLst/>
                    </a:prstGeom>
                    <a:ln>
                      <a:solidFill>
                        <a:schemeClr val="bg1">
                          <a:lumMod val="85000"/>
                        </a:schemeClr>
                      </a:solidFill>
                    </a:ln>
                  </pic:spPr>
                </pic:pic>
              </a:graphicData>
            </a:graphic>
          </wp:inline>
        </w:drawing>
      </w:r>
    </w:p>
    <w:p w14:paraId="4024DA44" w14:textId="1FC43FBD" w:rsidR="00D40F60" w:rsidRPr="00D40F60" w:rsidRDefault="00D40F60" w:rsidP="001648D6">
      <w:pPr>
        <w:jc w:val="both"/>
        <w:rPr>
          <w:rStyle w:val="SubtleEmphasis"/>
        </w:rPr>
      </w:pPr>
      <w:r w:rsidRPr="00D40F60">
        <w:rPr>
          <w:rStyle w:val="SubtleEmphasis"/>
        </w:rPr>
        <w:t xml:space="preserve">Figure 2: </w:t>
      </w:r>
      <w:r>
        <w:rPr>
          <w:rStyle w:val="SubtleEmphasis"/>
        </w:rPr>
        <w:t>Assignment of Existing Initiatives to Knowledge Network Components</w:t>
      </w:r>
    </w:p>
    <w:p w14:paraId="1675CB51" w14:textId="14B5107E" w:rsidR="00D40F60" w:rsidRDefault="00D40F60" w:rsidP="001648D6">
      <w:pPr>
        <w:jc w:val="both"/>
      </w:pPr>
      <w:r>
        <w:t xml:space="preserve">Specific </w:t>
      </w:r>
      <w:r w:rsidR="00084138">
        <w:t>actions</w:t>
      </w:r>
      <w:r>
        <w:t xml:space="preserve"> </w:t>
      </w:r>
      <w:r w:rsidR="006B4B9F">
        <w:t>that</w:t>
      </w:r>
      <w:r>
        <w:t xml:space="preserve"> can form part of an initial phase of implementation include</w:t>
      </w:r>
    </w:p>
    <w:p w14:paraId="5C1EE200" w14:textId="77777777" w:rsidR="00D40F60" w:rsidRDefault="00D40F60" w:rsidP="001648D6">
      <w:pPr>
        <w:jc w:val="both"/>
      </w:pPr>
    </w:p>
    <w:p w14:paraId="27D10E11" w14:textId="061CC91D" w:rsidR="00D40F60" w:rsidRDefault="00D40F60" w:rsidP="00C06BF4">
      <w:pPr>
        <w:pStyle w:val="ListParagraph"/>
        <w:numPr>
          <w:ilvl w:val="0"/>
          <w:numId w:val="8"/>
        </w:numPr>
        <w:jc w:val="both"/>
      </w:pPr>
      <w:r>
        <w:t xml:space="preserve">Collaboration, with </w:t>
      </w:r>
      <w:proofErr w:type="spellStart"/>
      <w:r>
        <w:t>DataCite</w:t>
      </w:r>
      <w:proofErr w:type="spellEnd"/>
      <w:r>
        <w:t xml:space="preserve">, on leveraging the merger between re3data, </w:t>
      </w:r>
      <w:proofErr w:type="spellStart"/>
      <w:r>
        <w:t>DataBib</w:t>
      </w:r>
      <w:proofErr w:type="spellEnd"/>
      <w:r>
        <w:t xml:space="preserve">, and </w:t>
      </w:r>
      <w:proofErr w:type="spellStart"/>
      <w:r>
        <w:t>DataCite</w:t>
      </w:r>
      <w:proofErr w:type="spellEnd"/>
      <w:r>
        <w:t xml:space="preserve"> to establish a Registry of Trusted Digital Repositories. This is a sub-set of the registry envisaged by </w:t>
      </w:r>
      <w:proofErr w:type="spellStart"/>
      <w:r>
        <w:t>DataCite</w:t>
      </w:r>
      <w:proofErr w:type="spellEnd"/>
      <w:r>
        <w:t xml:space="preserve">, or an independent extension of the registry that aggregates quality and certification properties (WDS, Data Seal of Approval, </w:t>
      </w:r>
      <w:r w:rsidR="00084138">
        <w:t>ISO 16363, etc.), managed by WDS.</w:t>
      </w:r>
    </w:p>
    <w:p w14:paraId="318A6D6A" w14:textId="41BCD7F7" w:rsidR="00C06BF4" w:rsidRDefault="00C06BF4" w:rsidP="00C06BF4">
      <w:pPr>
        <w:pStyle w:val="ListParagraph"/>
        <w:numPr>
          <w:ilvl w:val="0"/>
          <w:numId w:val="8"/>
        </w:numPr>
        <w:jc w:val="both"/>
      </w:pPr>
      <w:r>
        <w:t>Inclusion of ORCID as a major registry of permanent identifiers for researchers.</w:t>
      </w:r>
    </w:p>
    <w:p w14:paraId="53757190" w14:textId="21768BB5" w:rsidR="00C06BF4" w:rsidRDefault="00C06BF4" w:rsidP="00C06BF4">
      <w:pPr>
        <w:pStyle w:val="ListParagraph"/>
        <w:numPr>
          <w:ilvl w:val="0"/>
          <w:numId w:val="8"/>
        </w:numPr>
        <w:jc w:val="both"/>
      </w:pPr>
      <w:r>
        <w:t xml:space="preserve">DOIs for citable data sets, as provided by </w:t>
      </w:r>
      <w:proofErr w:type="spellStart"/>
      <w:r>
        <w:t>DataCite</w:t>
      </w:r>
      <w:proofErr w:type="spellEnd"/>
      <w:r>
        <w:t>.</w:t>
      </w:r>
    </w:p>
    <w:p w14:paraId="5B92954D" w14:textId="7BBDB508" w:rsidR="00C06BF4" w:rsidRDefault="00C06BF4" w:rsidP="00C06BF4">
      <w:pPr>
        <w:pStyle w:val="ListParagraph"/>
        <w:numPr>
          <w:ilvl w:val="0"/>
          <w:numId w:val="8"/>
        </w:numPr>
        <w:jc w:val="both"/>
      </w:pPr>
      <w:r>
        <w:t xml:space="preserve">Relationships, mined form WDS and possibly </w:t>
      </w:r>
      <w:proofErr w:type="spellStart"/>
      <w:r>
        <w:t>DataCite</w:t>
      </w:r>
      <w:proofErr w:type="spellEnd"/>
      <w:r>
        <w:t xml:space="preserve"> meta-data, supplemented by information from the WDS membership.</w:t>
      </w:r>
    </w:p>
    <w:p w14:paraId="5844A33D" w14:textId="77777777" w:rsidR="00C06BF4" w:rsidRDefault="00C06BF4" w:rsidP="00C06BF4">
      <w:pPr>
        <w:jc w:val="both"/>
      </w:pPr>
    </w:p>
    <w:p w14:paraId="0553D276" w14:textId="4EFB10AB" w:rsidR="00C06BF4" w:rsidRDefault="00C06BF4" w:rsidP="00C06BF4">
      <w:pPr>
        <w:jc w:val="both"/>
      </w:pPr>
      <w:r>
        <w:t>The Knowledge Network can grow in subsequent phases in three ways:</w:t>
      </w:r>
    </w:p>
    <w:p w14:paraId="5C3735D2" w14:textId="77777777" w:rsidR="00C06BF4" w:rsidRDefault="00C06BF4" w:rsidP="00C06BF4">
      <w:pPr>
        <w:jc w:val="both"/>
      </w:pPr>
    </w:p>
    <w:p w14:paraId="4754B6AC" w14:textId="18170C55" w:rsidR="00C06BF4" w:rsidRDefault="00C06BF4" w:rsidP="00C06BF4">
      <w:pPr>
        <w:pStyle w:val="ListParagraph"/>
        <w:numPr>
          <w:ilvl w:val="0"/>
          <w:numId w:val="9"/>
        </w:numPr>
        <w:jc w:val="both"/>
      </w:pPr>
      <w:r>
        <w:t>Extending to other elements (topic coverages, institutions, publishers, funders).</w:t>
      </w:r>
    </w:p>
    <w:p w14:paraId="6E4CEC6D" w14:textId="2A38965C" w:rsidR="00C06BF4" w:rsidRDefault="00C06BF4" w:rsidP="00C06BF4">
      <w:pPr>
        <w:pStyle w:val="ListParagraph"/>
        <w:numPr>
          <w:ilvl w:val="0"/>
          <w:numId w:val="9"/>
        </w:numPr>
        <w:jc w:val="both"/>
      </w:pPr>
      <w:r>
        <w:t>Inclusion of repositories that do not necessarily form part of the WDS membership.</w:t>
      </w:r>
    </w:p>
    <w:p w14:paraId="10BB3FA0" w14:textId="5B0C717B" w:rsidR="00C06BF4" w:rsidRDefault="00C06BF4" w:rsidP="00C06BF4">
      <w:pPr>
        <w:pStyle w:val="ListParagraph"/>
        <w:numPr>
          <w:ilvl w:val="0"/>
          <w:numId w:val="9"/>
        </w:numPr>
        <w:jc w:val="both"/>
      </w:pPr>
      <w:r>
        <w:t>Contribution of relationships that do not originate from meta-data.</w:t>
      </w:r>
    </w:p>
    <w:p w14:paraId="0E2E8889" w14:textId="77777777" w:rsidR="00C06BF4" w:rsidRDefault="00C06BF4" w:rsidP="00C06BF4">
      <w:pPr>
        <w:jc w:val="both"/>
      </w:pPr>
    </w:p>
    <w:p w14:paraId="2C60E4C8" w14:textId="2026087E" w:rsidR="007009A3" w:rsidRDefault="00C06BF4" w:rsidP="001648D6">
      <w:pPr>
        <w:jc w:val="both"/>
      </w:pPr>
      <w:r>
        <w:t>All of these are desirable extensions, and improve the utility of the Knowledge Network for users.</w:t>
      </w:r>
    </w:p>
    <w:p w14:paraId="230CC5EF" w14:textId="4EEE0B9D" w:rsidR="00F01004" w:rsidRDefault="00F01004" w:rsidP="00477E53">
      <w:pPr>
        <w:pStyle w:val="Heading1"/>
      </w:pPr>
      <w:r>
        <w:t>Practical Implementation by WDS in the Short Term</w:t>
      </w:r>
    </w:p>
    <w:p w14:paraId="195C11EA" w14:textId="2BA4F0B4" w:rsidR="00084138" w:rsidRDefault="00084138" w:rsidP="004E5554">
      <w:pPr>
        <w:jc w:val="both"/>
      </w:pPr>
      <w:r>
        <w:t>WDS will be pursuing the following goals in the next year:</w:t>
      </w:r>
    </w:p>
    <w:p w14:paraId="24F02415" w14:textId="77777777" w:rsidR="00084138" w:rsidRDefault="00084138" w:rsidP="004E5554">
      <w:pPr>
        <w:jc w:val="both"/>
      </w:pPr>
    </w:p>
    <w:p w14:paraId="71B2F045" w14:textId="579F228D" w:rsidR="00084138" w:rsidRDefault="00084138" w:rsidP="00084138">
      <w:pPr>
        <w:pStyle w:val="ListParagraph"/>
        <w:numPr>
          <w:ilvl w:val="0"/>
          <w:numId w:val="10"/>
        </w:numPr>
        <w:jc w:val="both"/>
      </w:pPr>
      <w:r>
        <w:t xml:space="preserve">Development of a service and standards specification – iteratively as part of an initial infrastructure establishment (see details below). This comprises a Meta-Data aggregator, Membership database, and </w:t>
      </w:r>
      <w:proofErr w:type="spellStart"/>
      <w:r>
        <w:t>KNwledge</w:t>
      </w:r>
      <w:proofErr w:type="spellEnd"/>
      <w:r>
        <w:t xml:space="preserve"> Network based on meta-data from membership.</w:t>
      </w:r>
    </w:p>
    <w:p w14:paraId="28D63B48" w14:textId="264DC2E6" w:rsidR="00084138" w:rsidRDefault="00084138" w:rsidP="00084138">
      <w:pPr>
        <w:pStyle w:val="ListParagraph"/>
        <w:numPr>
          <w:ilvl w:val="0"/>
          <w:numId w:val="10"/>
        </w:numPr>
        <w:jc w:val="both"/>
      </w:pPr>
      <w:r>
        <w:t xml:space="preserve">Establishment of a registry of Trusted Digital Repositories in collaboration with </w:t>
      </w:r>
      <w:proofErr w:type="spellStart"/>
      <w:r>
        <w:t>DataCite</w:t>
      </w:r>
      <w:proofErr w:type="spellEnd"/>
      <w:r>
        <w:t xml:space="preserve"> (including re3data an</w:t>
      </w:r>
      <w:r w:rsidR="00E24443">
        <w:t xml:space="preserve">d </w:t>
      </w:r>
      <w:proofErr w:type="spellStart"/>
      <w:r w:rsidR="00E24443">
        <w:t>DataBib</w:t>
      </w:r>
      <w:proofErr w:type="spellEnd"/>
      <w:r w:rsidR="00E24443">
        <w:t>), and adding elements denoting certification and quality criteria. These elements form part of an effort by WDS and Data Seal of Approval to align their certification procedures, and may in time extend to others – including ISO 16363.</w:t>
      </w:r>
    </w:p>
    <w:p w14:paraId="103ABA03" w14:textId="77777777" w:rsidR="00E24443" w:rsidRDefault="00E24443" w:rsidP="00E24443">
      <w:pPr>
        <w:jc w:val="both"/>
      </w:pPr>
    </w:p>
    <w:p w14:paraId="23736DEF" w14:textId="10DF93D6" w:rsidR="00D10962" w:rsidRDefault="00D10962" w:rsidP="00E24443">
      <w:pPr>
        <w:jc w:val="both"/>
      </w:pPr>
      <w:r>
        <w:t>Both of these goals require a two-pronged approach:</w:t>
      </w:r>
    </w:p>
    <w:p w14:paraId="1E4D270B" w14:textId="77777777" w:rsidR="00D10962" w:rsidRDefault="00D10962" w:rsidP="00E24443">
      <w:pPr>
        <w:jc w:val="both"/>
      </w:pPr>
    </w:p>
    <w:p w14:paraId="6C372D1D" w14:textId="0291448C" w:rsidR="00D10962" w:rsidRDefault="00D10962" w:rsidP="00D10962">
      <w:pPr>
        <w:pStyle w:val="ListParagraph"/>
        <w:numPr>
          <w:ilvl w:val="0"/>
          <w:numId w:val="11"/>
        </w:numPr>
        <w:jc w:val="both"/>
      </w:pPr>
      <w:r>
        <w:t>Practical measures to implement working infrastructure by engaging a ‘coalition of the willing and able’;</w:t>
      </w:r>
    </w:p>
    <w:p w14:paraId="78377505" w14:textId="025BFB45" w:rsidR="00D10962" w:rsidRDefault="00D10962" w:rsidP="00D10962">
      <w:pPr>
        <w:pStyle w:val="ListParagraph"/>
        <w:numPr>
          <w:ilvl w:val="0"/>
          <w:numId w:val="11"/>
        </w:numPr>
        <w:jc w:val="both"/>
      </w:pPr>
      <w:r>
        <w:t>Referencing and peer review within a wider interest group or working group arrangement, all of which is either being pursued or in process of being pursued within RDA.</w:t>
      </w:r>
    </w:p>
    <w:p w14:paraId="7C27FBB4" w14:textId="77777777" w:rsidR="00084138" w:rsidRDefault="00084138" w:rsidP="004E5554">
      <w:pPr>
        <w:jc w:val="both"/>
      </w:pPr>
    </w:p>
    <w:p w14:paraId="681FE3F9" w14:textId="77777777" w:rsidR="000A16C9" w:rsidRDefault="004B460E" w:rsidP="004E5554">
      <w:pPr>
        <w:jc w:val="both"/>
      </w:pPr>
      <w:r>
        <w:t>In summary, the WDS will be establishing an infrastructure that looks something like this:</w:t>
      </w:r>
    </w:p>
    <w:p w14:paraId="2A79ABA3" w14:textId="77777777" w:rsidR="004B460E" w:rsidRDefault="004B460E" w:rsidP="004E5554">
      <w:pPr>
        <w:jc w:val="both"/>
      </w:pPr>
    </w:p>
    <w:p w14:paraId="18BA6070" w14:textId="0E5C0D18" w:rsidR="004B460E" w:rsidRDefault="001B37E0" w:rsidP="004E5554">
      <w:pPr>
        <w:jc w:val="both"/>
      </w:pPr>
      <w:r w:rsidRPr="001B37E0">
        <w:rPr>
          <w:noProof/>
        </w:rPr>
        <w:drawing>
          <wp:inline distT="0" distB="0" distL="0" distR="0" wp14:anchorId="74B339F4" wp14:editId="0DA1D4CE">
            <wp:extent cx="5270500" cy="3989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3989460"/>
                    </a:xfrm>
                    <a:prstGeom prst="rect">
                      <a:avLst/>
                    </a:prstGeom>
                    <a:noFill/>
                    <a:ln>
                      <a:noFill/>
                    </a:ln>
                  </pic:spPr>
                </pic:pic>
              </a:graphicData>
            </a:graphic>
          </wp:inline>
        </w:drawing>
      </w:r>
    </w:p>
    <w:p w14:paraId="41126275" w14:textId="77777777" w:rsidR="004B460E" w:rsidRDefault="004B460E" w:rsidP="004E5554">
      <w:pPr>
        <w:jc w:val="both"/>
      </w:pPr>
    </w:p>
    <w:p w14:paraId="7957FE10" w14:textId="77777777" w:rsidR="004B460E" w:rsidRDefault="00EF7988" w:rsidP="004E5554">
      <w:pPr>
        <w:jc w:val="both"/>
      </w:pPr>
      <w:r>
        <w:t>Note the following:</w:t>
      </w:r>
    </w:p>
    <w:p w14:paraId="3FBAAAAB" w14:textId="77777777" w:rsidR="00EF7988" w:rsidRDefault="00EF7988" w:rsidP="004E5554">
      <w:pPr>
        <w:jc w:val="both"/>
      </w:pPr>
    </w:p>
    <w:p w14:paraId="77322986" w14:textId="77777777" w:rsidR="00EF7988" w:rsidRDefault="00EF7988" w:rsidP="00EF7988">
      <w:pPr>
        <w:pStyle w:val="ListParagraph"/>
        <w:numPr>
          <w:ilvl w:val="0"/>
          <w:numId w:val="3"/>
        </w:numPr>
        <w:jc w:val="both"/>
      </w:pPr>
      <w:r>
        <w:t>WDS needs to establish two service infrastructures as a first priority:</w:t>
      </w:r>
    </w:p>
    <w:p w14:paraId="5A6FFDDA" w14:textId="77777777" w:rsidR="00EF7988" w:rsidRDefault="00EF7988" w:rsidP="00EF7988">
      <w:pPr>
        <w:pStyle w:val="ListParagraph"/>
        <w:numPr>
          <w:ilvl w:val="1"/>
          <w:numId w:val="3"/>
        </w:numPr>
        <w:jc w:val="both"/>
      </w:pPr>
      <w:r>
        <w:t xml:space="preserve">A meta-data harvesting arrangement, that draws partly on the GEOSS Broker, which assists </w:t>
      </w:r>
      <w:r w:rsidR="0025024E">
        <w:t>with the synchronization and maintenance of a WDS aggregated meta-data catalogue. This catalogue spans a variety of protocols and meta-data standards, across multiple scientific disciplines.</w:t>
      </w:r>
    </w:p>
    <w:p w14:paraId="156A7DEC" w14:textId="28B81FB4" w:rsidR="0025024E" w:rsidRDefault="001B37E0" w:rsidP="00EF7988">
      <w:pPr>
        <w:pStyle w:val="ListParagraph"/>
        <w:numPr>
          <w:ilvl w:val="1"/>
          <w:numId w:val="3"/>
        </w:numPr>
        <w:jc w:val="both"/>
      </w:pPr>
      <w:r>
        <w:t xml:space="preserve">A registry of trusted repositories, probably in collaboration with an established service (re3data, </w:t>
      </w:r>
      <w:proofErr w:type="spellStart"/>
      <w:r>
        <w:t>DataCite</w:t>
      </w:r>
      <w:proofErr w:type="spellEnd"/>
      <w:r>
        <w:t>). This registry, if it also offers a DOI for each repository, begins to form a critical part of the Linked Open Data services – not only used by our own Knowledge Network, but also by other services.</w:t>
      </w:r>
      <w:r w:rsidR="007009A3">
        <w:t xml:space="preserve"> ‘Trusted’ could be a metric or composite property, rather than a prerequisite.</w:t>
      </w:r>
    </w:p>
    <w:p w14:paraId="61497392" w14:textId="33E25D80" w:rsidR="001B37E0" w:rsidRDefault="001B37E0" w:rsidP="001B37E0">
      <w:pPr>
        <w:pStyle w:val="ListParagraph"/>
        <w:numPr>
          <w:ilvl w:val="0"/>
          <w:numId w:val="3"/>
        </w:numPr>
        <w:jc w:val="both"/>
      </w:pPr>
      <w:r>
        <w:t>The second priority is the establishment of a brokered access to data services referenced in meta-</w:t>
      </w:r>
      <w:proofErr w:type="gramStart"/>
      <w:r>
        <w:t>data.</w:t>
      </w:r>
      <w:proofErr w:type="gramEnd"/>
      <w:r>
        <w:t xml:space="preserve"> This is </w:t>
      </w:r>
      <w:r w:rsidR="00053D04">
        <w:t>a major focus of GEOSS (for Eart</w:t>
      </w:r>
      <w:r>
        <w:t xml:space="preserve">h and Environmental Observation data), and </w:t>
      </w:r>
      <w:r w:rsidR="00053D04">
        <w:t xml:space="preserve">WDS will be able to </w:t>
      </w:r>
      <w:r w:rsidR="00ED4F54">
        <w:t>apply this brokering service at least in part to provide access to data services. WDS will have to look for collaboration and funding opportunities to extend the capabilities of this service.</w:t>
      </w:r>
    </w:p>
    <w:p w14:paraId="76A505F4" w14:textId="5583D174" w:rsidR="00ED4F54" w:rsidRDefault="00ED4F54" w:rsidP="001B37E0">
      <w:pPr>
        <w:pStyle w:val="ListParagraph"/>
        <w:numPr>
          <w:ilvl w:val="0"/>
          <w:numId w:val="3"/>
        </w:numPr>
        <w:jc w:val="both"/>
      </w:pPr>
      <w:r>
        <w:t>Third priority is to establish and operation</w:t>
      </w:r>
      <w:r w:rsidR="00335E96">
        <w:t>alize our Knowledge Network. Thi</w:t>
      </w:r>
      <w:r>
        <w:t>s can be done in two phases:</w:t>
      </w:r>
    </w:p>
    <w:p w14:paraId="2C442935" w14:textId="2702BB8F" w:rsidR="00ED4F54" w:rsidRDefault="00ED4F54" w:rsidP="00ED4F54">
      <w:pPr>
        <w:pStyle w:val="ListParagraph"/>
        <w:numPr>
          <w:ilvl w:val="1"/>
          <w:numId w:val="3"/>
        </w:numPr>
        <w:jc w:val="both"/>
      </w:pPr>
      <w:r>
        <w:t xml:space="preserve">A working implementation that is not directly based on WDS aggregated meta-data and repository registry, and </w:t>
      </w:r>
      <w:r w:rsidR="00956FFA">
        <w:t>aims to provide a proof of concept and integration test;</w:t>
      </w:r>
    </w:p>
    <w:p w14:paraId="0D30DFB4" w14:textId="495AFC25" w:rsidR="00956FFA" w:rsidRDefault="00956FFA" w:rsidP="00ED4F54">
      <w:pPr>
        <w:pStyle w:val="ListParagraph"/>
        <w:numPr>
          <w:ilvl w:val="1"/>
          <w:numId w:val="3"/>
        </w:numPr>
        <w:jc w:val="both"/>
      </w:pPr>
      <w:r>
        <w:t xml:space="preserve">An </w:t>
      </w:r>
      <w:proofErr w:type="spellStart"/>
      <w:r>
        <w:t>operationalisation</w:t>
      </w:r>
      <w:proofErr w:type="spellEnd"/>
      <w:r>
        <w:t xml:space="preserve"> phase, </w:t>
      </w:r>
      <w:r w:rsidR="000A7933">
        <w:t>utilizing meta-data from the WDS aggregated repository and from the register of trusted repositories.</w:t>
      </w:r>
    </w:p>
    <w:p w14:paraId="0780359A" w14:textId="70CF7203" w:rsidR="00DA75E1" w:rsidRDefault="00DA75E1" w:rsidP="00DA75E1">
      <w:pPr>
        <w:pStyle w:val="Heading1"/>
      </w:pPr>
      <w:r>
        <w:t>Timelines and Releases</w:t>
      </w:r>
    </w:p>
    <w:p w14:paraId="458740D8" w14:textId="3362973D" w:rsidR="00DA75E1" w:rsidRDefault="00DA75E1" w:rsidP="00DA75E1">
      <w:pPr>
        <w:pStyle w:val="Heading2"/>
      </w:pPr>
      <w:r>
        <w:t>Release 1</w:t>
      </w:r>
    </w:p>
    <w:p w14:paraId="6155CB3C" w14:textId="77777777" w:rsidR="00DA75E1" w:rsidRDefault="00DA75E1" w:rsidP="00DA75E1">
      <w:pPr>
        <w:jc w:val="both"/>
      </w:pPr>
    </w:p>
    <w:p w14:paraId="6850BBDA" w14:textId="2AC10C73" w:rsidR="00DA75E1" w:rsidRDefault="00DA75E1" w:rsidP="00DA75E1">
      <w:pPr>
        <w:jc w:val="both"/>
      </w:pPr>
      <w:r>
        <w:t xml:space="preserve">Release 1 </w:t>
      </w:r>
      <w:proofErr w:type="gramStart"/>
      <w:r>
        <w:t>implements</w:t>
      </w:r>
      <w:proofErr w:type="gramEnd"/>
      <w:r>
        <w:t xml:space="preserve"> a basic knowledge network that allows updates to the triple database from selected meta-data sources (Pangaea Dublin Core, and </w:t>
      </w:r>
      <w:proofErr w:type="spellStart"/>
      <w:r>
        <w:t>DataCite</w:t>
      </w:r>
      <w:proofErr w:type="spellEnd"/>
      <w:r>
        <w:t xml:space="preserve"> Meta-Data Schema), either automatically through a harvest mechanism, or manually by indicating individual files.</w:t>
      </w:r>
    </w:p>
    <w:p w14:paraId="347294BE" w14:textId="77777777" w:rsidR="00DA75E1" w:rsidRDefault="00DA75E1" w:rsidP="00DA75E1">
      <w:pPr>
        <w:jc w:val="both"/>
      </w:pPr>
    </w:p>
    <w:p w14:paraId="4B075FEF" w14:textId="1AB5120E" w:rsidR="00DA75E1" w:rsidRDefault="00F76F85" w:rsidP="00DA75E1">
      <w:pPr>
        <w:jc w:val="both"/>
      </w:pPr>
      <w:r>
        <w:t>Triples are stored in a triple database to be selected by the developer to suit their skills, experience, and development environment. Requirements include</w:t>
      </w:r>
    </w:p>
    <w:p w14:paraId="3760E16E" w14:textId="77777777" w:rsidR="00F76F85" w:rsidRDefault="00F76F85" w:rsidP="00DA75E1">
      <w:pPr>
        <w:jc w:val="both"/>
      </w:pPr>
    </w:p>
    <w:p w14:paraId="2F825570" w14:textId="782AFDB1" w:rsidR="00F76F85" w:rsidRDefault="00F76F85" w:rsidP="00F76F85">
      <w:pPr>
        <w:pStyle w:val="ListParagraph"/>
        <w:numPr>
          <w:ilvl w:val="0"/>
          <w:numId w:val="18"/>
        </w:numPr>
        <w:jc w:val="both"/>
      </w:pPr>
      <w:r>
        <w:t>Future scalability</w:t>
      </w:r>
      <w:r w:rsidR="0093151C">
        <w:t xml:space="preserve"> (possibly even cloud-based)</w:t>
      </w:r>
      <w:r>
        <w:t>;</w:t>
      </w:r>
    </w:p>
    <w:p w14:paraId="1AC144CF" w14:textId="173D8E00" w:rsidR="00F76F85" w:rsidRDefault="00F76F85" w:rsidP="00F76F85">
      <w:pPr>
        <w:pStyle w:val="ListParagraph"/>
        <w:numPr>
          <w:ilvl w:val="0"/>
          <w:numId w:val="18"/>
        </w:numPr>
        <w:jc w:val="both"/>
      </w:pPr>
      <w:r>
        <w:t>Open source, in all probability;</w:t>
      </w:r>
    </w:p>
    <w:p w14:paraId="678C9503" w14:textId="630FFE4E" w:rsidR="00F76F85" w:rsidRDefault="00F76F85" w:rsidP="00F76F85">
      <w:pPr>
        <w:pStyle w:val="ListParagraph"/>
        <w:numPr>
          <w:ilvl w:val="0"/>
          <w:numId w:val="18"/>
        </w:numPr>
        <w:jc w:val="both"/>
      </w:pPr>
      <w:r>
        <w:t>Java or Python-based, to align with the typical r</w:t>
      </w:r>
      <w:r w:rsidR="00C97F4F">
        <w:t>esearch infrastructure software;</w:t>
      </w:r>
    </w:p>
    <w:p w14:paraId="5D60BBC3" w14:textId="238CD426" w:rsidR="00C97F4F" w:rsidRDefault="00C97F4F" w:rsidP="00F76F85">
      <w:pPr>
        <w:pStyle w:val="ListParagraph"/>
        <w:numPr>
          <w:ilvl w:val="0"/>
          <w:numId w:val="18"/>
        </w:numPr>
        <w:jc w:val="both"/>
      </w:pPr>
      <w:r>
        <w:t>Support for SPARQL queries;</w:t>
      </w:r>
    </w:p>
    <w:p w14:paraId="725AF70C" w14:textId="26C468FE" w:rsidR="00347648" w:rsidRDefault="00347648" w:rsidP="00F76F85">
      <w:pPr>
        <w:pStyle w:val="ListParagraph"/>
        <w:numPr>
          <w:ilvl w:val="0"/>
          <w:numId w:val="18"/>
        </w:numPr>
        <w:jc w:val="both"/>
      </w:pPr>
      <w:r>
        <w:t>Support for REST interfaces.</w:t>
      </w:r>
    </w:p>
    <w:p w14:paraId="6CB3884C" w14:textId="77777777" w:rsidR="00C97F4F" w:rsidRDefault="00C97F4F" w:rsidP="00AA34EE">
      <w:pPr>
        <w:jc w:val="both"/>
      </w:pPr>
    </w:p>
    <w:p w14:paraId="63CE1E09" w14:textId="5B5386CF" w:rsidR="00AA34EE" w:rsidRDefault="00AA34EE" w:rsidP="00AA34EE">
      <w:pPr>
        <w:jc w:val="both"/>
      </w:pPr>
      <w:r>
        <w:t xml:space="preserve">Possibly use a cloud-based service such as </w:t>
      </w:r>
      <w:hyperlink r:id="rId12" w:history="1">
        <w:r w:rsidRPr="002A6128">
          <w:rPr>
            <w:rStyle w:val="Hyperlink"/>
          </w:rPr>
          <w:t>http://docs.dydra.com/dydra</w:t>
        </w:r>
      </w:hyperlink>
      <w:r>
        <w:t xml:space="preserve"> -</w:t>
      </w:r>
    </w:p>
    <w:p w14:paraId="6DC93718" w14:textId="77777777" w:rsidR="00AA34EE" w:rsidRDefault="00AA34EE" w:rsidP="00AA34EE">
      <w:pPr>
        <w:jc w:val="both"/>
      </w:pPr>
    </w:p>
    <w:p w14:paraId="2E678D0A" w14:textId="4BEFD1C4" w:rsidR="00AA34EE" w:rsidRDefault="00380D93" w:rsidP="00AA34EE">
      <w:pPr>
        <w:jc w:val="both"/>
      </w:pPr>
      <w:r>
        <w:t xml:space="preserve">Queries are based on SPARQL, but not all end users will be able to construct their own SPARQL queries. For this reason, the query interface </w:t>
      </w:r>
      <w:r w:rsidR="00FF78F3">
        <w:t>must also support pre-defined, named queries with limited parameterization.</w:t>
      </w:r>
    </w:p>
    <w:p w14:paraId="7A44A4D5" w14:textId="77777777" w:rsidR="007172D7" w:rsidRDefault="007172D7" w:rsidP="00AA34EE">
      <w:pPr>
        <w:jc w:val="both"/>
      </w:pPr>
    </w:p>
    <w:p w14:paraId="367467E8" w14:textId="056C27D6" w:rsidR="007172D7" w:rsidRDefault="007172D7" w:rsidP="00AA34EE">
      <w:pPr>
        <w:jc w:val="both"/>
      </w:pPr>
      <w:r>
        <w:t>Limited visualization needs to be implemented utilizing named queries. These examples highlight the application of the knowledge network in some of its typical use cases.</w:t>
      </w:r>
    </w:p>
    <w:p w14:paraId="401BCBF4" w14:textId="77777777" w:rsidR="007172D7" w:rsidRDefault="007172D7" w:rsidP="00AA34EE">
      <w:pPr>
        <w:jc w:val="both"/>
      </w:pPr>
    </w:p>
    <w:p w14:paraId="6195AAEC" w14:textId="520172E5" w:rsidR="00B1219B" w:rsidRDefault="00D73F34" w:rsidP="00AA34EE">
      <w:pPr>
        <w:jc w:val="both"/>
      </w:pPr>
      <w:r>
        <w:t>Release 1 will be completed in the first release cycle, ending in March 2015.</w:t>
      </w:r>
    </w:p>
    <w:p w14:paraId="45CB01BE" w14:textId="5BCFE7EE" w:rsidR="00B1219B" w:rsidRDefault="00B1219B" w:rsidP="00B1219B">
      <w:pPr>
        <w:pStyle w:val="Heading2"/>
      </w:pPr>
      <w:r>
        <w:t>Release 2</w:t>
      </w:r>
    </w:p>
    <w:p w14:paraId="180E9FFB" w14:textId="77777777" w:rsidR="00B1219B" w:rsidRDefault="00B1219B" w:rsidP="00AA34EE">
      <w:pPr>
        <w:jc w:val="both"/>
      </w:pPr>
    </w:p>
    <w:p w14:paraId="4A4F297D" w14:textId="59C54A4A" w:rsidR="00FF78F3" w:rsidRDefault="002A0A6A" w:rsidP="00AA34EE">
      <w:pPr>
        <w:jc w:val="both"/>
      </w:pPr>
      <w:r>
        <w:t>Release 2 will add the following functionality:</w:t>
      </w:r>
    </w:p>
    <w:p w14:paraId="439582BC" w14:textId="77777777" w:rsidR="002A0A6A" w:rsidRDefault="002A0A6A" w:rsidP="00AA34EE">
      <w:pPr>
        <w:jc w:val="both"/>
      </w:pPr>
    </w:p>
    <w:p w14:paraId="00BFCEE8" w14:textId="369EDC20" w:rsidR="002A0A6A" w:rsidRDefault="002A0A6A" w:rsidP="00481618">
      <w:pPr>
        <w:pStyle w:val="ListParagraph"/>
        <w:numPr>
          <w:ilvl w:val="0"/>
          <w:numId w:val="19"/>
        </w:numPr>
        <w:jc w:val="both"/>
      </w:pPr>
      <w:r>
        <w:t xml:space="preserve">Linked Open Data – resolving as many </w:t>
      </w:r>
      <w:r w:rsidR="00481618">
        <w:t>named labels as possible to their permanent identifiers as possible.</w:t>
      </w:r>
    </w:p>
    <w:p w14:paraId="2B206F4E" w14:textId="0A9D5820" w:rsidR="00481618" w:rsidRDefault="00BB761C" w:rsidP="00481618">
      <w:pPr>
        <w:pStyle w:val="ListParagraph"/>
        <w:numPr>
          <w:ilvl w:val="0"/>
          <w:numId w:val="19"/>
        </w:numPr>
        <w:jc w:val="both"/>
      </w:pPr>
      <w:r>
        <w:t>Additional visualizations and named queries can be added.</w:t>
      </w:r>
    </w:p>
    <w:p w14:paraId="59F77FB8" w14:textId="77777777" w:rsidR="00FF78F3" w:rsidRDefault="00FF78F3" w:rsidP="00AA34EE">
      <w:pPr>
        <w:jc w:val="both"/>
      </w:pPr>
    </w:p>
    <w:p w14:paraId="257BE894" w14:textId="6428EEC4" w:rsidR="00F76F85" w:rsidRDefault="00F31EF0" w:rsidP="00F76F85">
      <w:pPr>
        <w:jc w:val="both"/>
      </w:pPr>
      <w:r>
        <w:t>Target for Release 2 is not yet defined.</w:t>
      </w:r>
    </w:p>
    <w:p w14:paraId="681DBD86" w14:textId="161038A6" w:rsidR="00F01004" w:rsidRDefault="00F01004">
      <w:r>
        <w:br w:type="page"/>
      </w:r>
    </w:p>
    <w:p w14:paraId="79F85813" w14:textId="3A261D33" w:rsidR="001A1CA3" w:rsidRPr="00781FCA" w:rsidRDefault="00F01004" w:rsidP="00781FCA">
      <w:pPr>
        <w:pStyle w:val="Heading1"/>
        <w:rPr>
          <w:sz w:val="24"/>
        </w:rPr>
      </w:pPr>
      <w:r w:rsidRPr="00C70718">
        <w:rPr>
          <w:sz w:val="24"/>
        </w:rPr>
        <w:t>Annexure A: Estimates of Implementation Resources and Timelines</w:t>
      </w:r>
    </w:p>
    <w:p w14:paraId="05198C89" w14:textId="27EAEEF1" w:rsidR="000A7933" w:rsidRDefault="002F145F" w:rsidP="000A7933">
      <w:pPr>
        <w:jc w:val="both"/>
      </w:pPr>
      <w:r>
        <w:t xml:space="preserve">Estimates </w:t>
      </w:r>
      <w:r w:rsidR="00C70718">
        <w:t xml:space="preserve">of development time required for </w:t>
      </w:r>
      <w:r>
        <w:t>establish</w:t>
      </w:r>
      <w:r w:rsidR="00C70718">
        <w:t>ment of</w:t>
      </w:r>
      <w:r>
        <w:t xml:space="preserve"> </w:t>
      </w:r>
      <w:r w:rsidR="00477E53">
        <w:t>initial WDS component infrastructure</w:t>
      </w:r>
      <w:r>
        <w:t>, together with potential collaborations and status of funding options:</w:t>
      </w:r>
    </w:p>
    <w:p w14:paraId="7AADDDC5" w14:textId="77777777" w:rsidR="002F145F" w:rsidRDefault="002F145F" w:rsidP="000A7933">
      <w:pPr>
        <w:jc w:val="both"/>
      </w:pPr>
    </w:p>
    <w:tbl>
      <w:tblPr>
        <w:tblStyle w:val="TableGrid"/>
        <w:tblW w:w="0" w:type="auto"/>
        <w:tblLook w:val="04A0" w:firstRow="1" w:lastRow="0" w:firstColumn="1" w:lastColumn="0" w:noHBand="0" w:noVBand="1"/>
      </w:tblPr>
      <w:tblGrid>
        <w:gridCol w:w="422"/>
        <w:gridCol w:w="1529"/>
        <w:gridCol w:w="1418"/>
        <w:gridCol w:w="1559"/>
        <w:gridCol w:w="1417"/>
        <w:gridCol w:w="2171"/>
      </w:tblGrid>
      <w:tr w:rsidR="005D4304" w:rsidRPr="00AE45B6" w14:paraId="0B35B8D3" w14:textId="77777777" w:rsidTr="005D4304">
        <w:tc>
          <w:tcPr>
            <w:tcW w:w="422" w:type="dxa"/>
          </w:tcPr>
          <w:p w14:paraId="584EFC50" w14:textId="080FC858" w:rsidR="00AE45B6" w:rsidRPr="00AE45B6" w:rsidRDefault="00AE45B6" w:rsidP="00AE45B6">
            <w:pPr>
              <w:spacing w:before="60" w:after="60"/>
              <w:jc w:val="both"/>
              <w:rPr>
                <w:rFonts w:asciiTheme="majorHAnsi" w:hAnsiTheme="majorHAnsi"/>
                <w:b/>
                <w:sz w:val="20"/>
              </w:rPr>
            </w:pPr>
            <w:r w:rsidRPr="00AE45B6">
              <w:rPr>
                <w:rFonts w:asciiTheme="majorHAnsi" w:hAnsiTheme="majorHAnsi"/>
                <w:b/>
                <w:sz w:val="20"/>
              </w:rPr>
              <w:t>#</w:t>
            </w:r>
          </w:p>
        </w:tc>
        <w:tc>
          <w:tcPr>
            <w:tcW w:w="1529" w:type="dxa"/>
          </w:tcPr>
          <w:p w14:paraId="69326B4B" w14:textId="70478F94" w:rsidR="00AE45B6" w:rsidRPr="00AE45B6" w:rsidRDefault="00AE45B6" w:rsidP="00AE45B6">
            <w:pPr>
              <w:spacing w:before="60" w:after="60"/>
              <w:rPr>
                <w:rFonts w:asciiTheme="majorHAnsi" w:hAnsiTheme="majorHAnsi"/>
                <w:b/>
                <w:sz w:val="20"/>
              </w:rPr>
            </w:pPr>
            <w:r w:rsidRPr="00AE45B6">
              <w:rPr>
                <w:rFonts w:asciiTheme="majorHAnsi" w:hAnsiTheme="majorHAnsi"/>
                <w:b/>
                <w:sz w:val="20"/>
              </w:rPr>
              <w:t>Infrastructure Component</w:t>
            </w:r>
          </w:p>
        </w:tc>
        <w:tc>
          <w:tcPr>
            <w:tcW w:w="1418" w:type="dxa"/>
          </w:tcPr>
          <w:p w14:paraId="5173590D" w14:textId="79886472" w:rsidR="00AE45B6" w:rsidRPr="00AE45B6" w:rsidRDefault="00AE45B6" w:rsidP="00AE45B6">
            <w:pPr>
              <w:spacing w:before="60" w:after="60"/>
              <w:rPr>
                <w:rFonts w:asciiTheme="majorHAnsi" w:hAnsiTheme="majorHAnsi"/>
                <w:b/>
                <w:sz w:val="20"/>
              </w:rPr>
            </w:pPr>
            <w:r w:rsidRPr="00AE45B6">
              <w:rPr>
                <w:rFonts w:asciiTheme="majorHAnsi" w:hAnsiTheme="majorHAnsi"/>
                <w:b/>
                <w:sz w:val="20"/>
              </w:rPr>
              <w:t>Resource Estimate</w:t>
            </w:r>
          </w:p>
        </w:tc>
        <w:tc>
          <w:tcPr>
            <w:tcW w:w="1559" w:type="dxa"/>
          </w:tcPr>
          <w:p w14:paraId="4E4AFB1B" w14:textId="79BFE2F9" w:rsidR="00AE45B6" w:rsidRPr="00AE45B6" w:rsidRDefault="00AE45B6" w:rsidP="00AE45B6">
            <w:pPr>
              <w:spacing w:before="60" w:after="60"/>
              <w:rPr>
                <w:rFonts w:asciiTheme="majorHAnsi" w:hAnsiTheme="majorHAnsi"/>
                <w:b/>
                <w:sz w:val="20"/>
              </w:rPr>
            </w:pPr>
            <w:r w:rsidRPr="00AE45B6">
              <w:rPr>
                <w:rFonts w:asciiTheme="majorHAnsi" w:hAnsiTheme="majorHAnsi"/>
                <w:b/>
                <w:sz w:val="20"/>
              </w:rPr>
              <w:t>Contributors</w:t>
            </w:r>
          </w:p>
        </w:tc>
        <w:tc>
          <w:tcPr>
            <w:tcW w:w="1417" w:type="dxa"/>
          </w:tcPr>
          <w:p w14:paraId="501D8BE9" w14:textId="4DC38F66" w:rsidR="00AE45B6" w:rsidRPr="00AE45B6" w:rsidRDefault="00AE45B6" w:rsidP="00AE45B6">
            <w:pPr>
              <w:spacing w:before="60" w:after="60"/>
              <w:rPr>
                <w:rFonts w:asciiTheme="majorHAnsi" w:hAnsiTheme="majorHAnsi"/>
                <w:b/>
                <w:sz w:val="20"/>
              </w:rPr>
            </w:pPr>
            <w:r w:rsidRPr="00AE45B6">
              <w:rPr>
                <w:rFonts w:asciiTheme="majorHAnsi" w:hAnsiTheme="majorHAnsi"/>
                <w:b/>
                <w:sz w:val="20"/>
              </w:rPr>
              <w:t>Proposals</w:t>
            </w:r>
            <w:r>
              <w:rPr>
                <w:rFonts w:asciiTheme="majorHAnsi" w:hAnsiTheme="majorHAnsi"/>
                <w:b/>
                <w:sz w:val="20"/>
              </w:rPr>
              <w:t>/ Resources</w:t>
            </w:r>
          </w:p>
        </w:tc>
        <w:tc>
          <w:tcPr>
            <w:tcW w:w="2171" w:type="dxa"/>
          </w:tcPr>
          <w:p w14:paraId="2D901300" w14:textId="4DC66BAC" w:rsidR="00AE45B6" w:rsidRPr="00AE45B6" w:rsidRDefault="00AE45B6" w:rsidP="00AE45B6">
            <w:pPr>
              <w:spacing w:before="60" w:after="60"/>
              <w:rPr>
                <w:rFonts w:asciiTheme="majorHAnsi" w:hAnsiTheme="majorHAnsi"/>
                <w:b/>
                <w:sz w:val="20"/>
              </w:rPr>
            </w:pPr>
            <w:r w:rsidRPr="00AE45B6">
              <w:rPr>
                <w:rFonts w:asciiTheme="majorHAnsi" w:hAnsiTheme="majorHAnsi"/>
                <w:b/>
                <w:sz w:val="20"/>
              </w:rPr>
              <w:t>Risks</w:t>
            </w:r>
          </w:p>
        </w:tc>
      </w:tr>
      <w:tr w:rsidR="005D4304" w:rsidRPr="00AE45B6" w14:paraId="1E216910" w14:textId="77777777" w:rsidTr="005D4304">
        <w:tc>
          <w:tcPr>
            <w:tcW w:w="422" w:type="dxa"/>
          </w:tcPr>
          <w:p w14:paraId="2700379E" w14:textId="2A7631B0" w:rsidR="00AE45B6" w:rsidRPr="00AE45B6" w:rsidRDefault="00AE45B6" w:rsidP="00AE45B6">
            <w:pPr>
              <w:spacing w:before="60" w:after="60"/>
              <w:jc w:val="both"/>
              <w:rPr>
                <w:rFonts w:asciiTheme="majorHAnsi" w:hAnsiTheme="majorHAnsi"/>
                <w:sz w:val="20"/>
              </w:rPr>
            </w:pPr>
            <w:r>
              <w:rPr>
                <w:rFonts w:asciiTheme="majorHAnsi" w:hAnsiTheme="majorHAnsi"/>
                <w:sz w:val="20"/>
              </w:rPr>
              <w:t>1</w:t>
            </w:r>
          </w:p>
        </w:tc>
        <w:tc>
          <w:tcPr>
            <w:tcW w:w="1529" w:type="dxa"/>
          </w:tcPr>
          <w:p w14:paraId="4E626E62" w14:textId="135CF59F" w:rsidR="00AE45B6" w:rsidRPr="00AE45B6" w:rsidRDefault="00AE45B6" w:rsidP="00AE45B6">
            <w:pPr>
              <w:spacing w:before="60" w:after="60"/>
              <w:rPr>
                <w:rFonts w:asciiTheme="majorHAnsi" w:hAnsiTheme="majorHAnsi"/>
                <w:sz w:val="20"/>
              </w:rPr>
            </w:pPr>
            <w:r>
              <w:rPr>
                <w:rFonts w:asciiTheme="majorHAnsi" w:hAnsiTheme="majorHAnsi"/>
                <w:sz w:val="20"/>
              </w:rPr>
              <w:t>Meta-Data Catalogue</w:t>
            </w:r>
          </w:p>
        </w:tc>
        <w:tc>
          <w:tcPr>
            <w:tcW w:w="1418" w:type="dxa"/>
          </w:tcPr>
          <w:p w14:paraId="25A5DC43" w14:textId="275677BE" w:rsidR="00AE45B6" w:rsidRPr="00AE45B6" w:rsidRDefault="00AE45B6" w:rsidP="00AE45B6">
            <w:pPr>
              <w:spacing w:before="60" w:after="60"/>
              <w:rPr>
                <w:rFonts w:asciiTheme="majorHAnsi" w:hAnsiTheme="majorHAnsi"/>
                <w:sz w:val="20"/>
              </w:rPr>
            </w:pPr>
            <w:r>
              <w:rPr>
                <w:rFonts w:asciiTheme="majorHAnsi" w:hAnsiTheme="majorHAnsi"/>
                <w:sz w:val="20"/>
              </w:rPr>
              <w:t>6 person-months</w:t>
            </w:r>
          </w:p>
        </w:tc>
        <w:tc>
          <w:tcPr>
            <w:tcW w:w="1559" w:type="dxa"/>
          </w:tcPr>
          <w:p w14:paraId="2CA300F1" w14:textId="77777777" w:rsidR="00AE45B6" w:rsidRDefault="00AE45B6" w:rsidP="00AE45B6">
            <w:pPr>
              <w:spacing w:before="60" w:after="60"/>
              <w:rPr>
                <w:rFonts w:asciiTheme="majorHAnsi" w:hAnsiTheme="majorHAnsi"/>
                <w:sz w:val="20"/>
              </w:rPr>
            </w:pPr>
            <w:r>
              <w:rPr>
                <w:rFonts w:asciiTheme="majorHAnsi" w:hAnsiTheme="majorHAnsi"/>
                <w:sz w:val="20"/>
              </w:rPr>
              <w:t>Pangaea</w:t>
            </w:r>
          </w:p>
          <w:p w14:paraId="1E7183B7" w14:textId="77777777" w:rsidR="00AE45B6" w:rsidRDefault="00AE45B6" w:rsidP="00AE45B6">
            <w:pPr>
              <w:spacing w:before="60" w:after="60"/>
              <w:rPr>
                <w:rFonts w:asciiTheme="majorHAnsi" w:hAnsiTheme="majorHAnsi"/>
                <w:sz w:val="20"/>
              </w:rPr>
            </w:pPr>
            <w:r>
              <w:rPr>
                <w:rFonts w:asciiTheme="majorHAnsi" w:hAnsiTheme="majorHAnsi"/>
                <w:sz w:val="20"/>
              </w:rPr>
              <w:t>ESSI Lab</w:t>
            </w:r>
          </w:p>
          <w:p w14:paraId="32548A42" w14:textId="77777777" w:rsidR="00AE45B6" w:rsidRDefault="00AE45B6" w:rsidP="00AE45B6">
            <w:pPr>
              <w:spacing w:before="60" w:after="60"/>
              <w:rPr>
                <w:rFonts w:asciiTheme="majorHAnsi" w:hAnsiTheme="majorHAnsi"/>
                <w:sz w:val="20"/>
              </w:rPr>
            </w:pPr>
            <w:r>
              <w:rPr>
                <w:rFonts w:asciiTheme="majorHAnsi" w:hAnsiTheme="majorHAnsi"/>
                <w:sz w:val="20"/>
              </w:rPr>
              <w:t>SAEON</w:t>
            </w:r>
          </w:p>
          <w:p w14:paraId="3131721B" w14:textId="5351A35F" w:rsidR="00A46359" w:rsidRPr="00AE45B6" w:rsidRDefault="00A46359" w:rsidP="00AE45B6">
            <w:pPr>
              <w:spacing w:before="60" w:after="60"/>
              <w:rPr>
                <w:rFonts w:asciiTheme="majorHAnsi" w:hAnsiTheme="majorHAnsi"/>
                <w:sz w:val="20"/>
              </w:rPr>
            </w:pPr>
            <w:r>
              <w:rPr>
                <w:rFonts w:asciiTheme="majorHAnsi" w:hAnsiTheme="majorHAnsi"/>
                <w:sz w:val="20"/>
              </w:rPr>
              <w:t>NICT?</w:t>
            </w:r>
          </w:p>
        </w:tc>
        <w:tc>
          <w:tcPr>
            <w:tcW w:w="1417" w:type="dxa"/>
          </w:tcPr>
          <w:p w14:paraId="002049AD" w14:textId="3AD7F237" w:rsidR="00AE45B6" w:rsidRPr="00AE45B6" w:rsidRDefault="00AE45B6" w:rsidP="00A46359">
            <w:pPr>
              <w:spacing w:before="60" w:after="60"/>
              <w:rPr>
                <w:rFonts w:asciiTheme="majorHAnsi" w:hAnsiTheme="majorHAnsi"/>
                <w:sz w:val="20"/>
              </w:rPr>
            </w:pPr>
          </w:p>
        </w:tc>
        <w:tc>
          <w:tcPr>
            <w:tcW w:w="2171" w:type="dxa"/>
          </w:tcPr>
          <w:p w14:paraId="62310BF4" w14:textId="77777777" w:rsidR="00AE45B6" w:rsidRDefault="005D4304" w:rsidP="005D4304">
            <w:pPr>
              <w:spacing w:before="60" w:after="60"/>
              <w:rPr>
                <w:rFonts w:asciiTheme="majorHAnsi" w:hAnsiTheme="majorHAnsi"/>
                <w:sz w:val="20"/>
              </w:rPr>
            </w:pPr>
            <w:r>
              <w:rPr>
                <w:rFonts w:asciiTheme="majorHAnsi" w:hAnsiTheme="majorHAnsi"/>
                <w:sz w:val="20"/>
              </w:rPr>
              <w:t>In-kind contributions</w:t>
            </w:r>
          </w:p>
          <w:p w14:paraId="2ADEA0F2" w14:textId="77777777" w:rsidR="005D4304" w:rsidRDefault="005D4304" w:rsidP="005D4304">
            <w:pPr>
              <w:spacing w:before="60" w:after="60"/>
              <w:rPr>
                <w:rFonts w:asciiTheme="majorHAnsi" w:hAnsiTheme="majorHAnsi"/>
                <w:sz w:val="20"/>
              </w:rPr>
            </w:pPr>
            <w:r>
              <w:rPr>
                <w:rFonts w:asciiTheme="majorHAnsi" w:hAnsiTheme="majorHAnsi"/>
                <w:sz w:val="20"/>
              </w:rPr>
              <w:t>Dedicated time</w:t>
            </w:r>
          </w:p>
          <w:p w14:paraId="50F33ABE" w14:textId="39D13836" w:rsidR="00974B1C" w:rsidRPr="00AE45B6" w:rsidRDefault="00974B1C" w:rsidP="005D4304">
            <w:pPr>
              <w:spacing w:before="60" w:after="60"/>
              <w:rPr>
                <w:rFonts w:asciiTheme="majorHAnsi" w:hAnsiTheme="majorHAnsi"/>
                <w:sz w:val="20"/>
              </w:rPr>
            </w:pPr>
            <w:r>
              <w:rPr>
                <w:rFonts w:asciiTheme="majorHAnsi" w:hAnsiTheme="majorHAnsi"/>
                <w:sz w:val="20"/>
              </w:rPr>
              <w:t>Technology Transfer</w:t>
            </w:r>
          </w:p>
        </w:tc>
      </w:tr>
      <w:tr w:rsidR="005D4304" w:rsidRPr="00AE45B6" w14:paraId="4D5FBCA9" w14:textId="77777777" w:rsidTr="005D4304">
        <w:tc>
          <w:tcPr>
            <w:tcW w:w="422" w:type="dxa"/>
          </w:tcPr>
          <w:p w14:paraId="02C83CB8" w14:textId="4B0091D0" w:rsidR="00AE45B6" w:rsidRPr="00AE45B6" w:rsidRDefault="00AE45B6" w:rsidP="00AE45B6">
            <w:pPr>
              <w:spacing w:before="60" w:after="60"/>
              <w:jc w:val="both"/>
              <w:rPr>
                <w:rFonts w:asciiTheme="majorHAnsi" w:hAnsiTheme="majorHAnsi"/>
                <w:sz w:val="20"/>
              </w:rPr>
            </w:pPr>
            <w:r>
              <w:rPr>
                <w:rFonts w:asciiTheme="majorHAnsi" w:hAnsiTheme="majorHAnsi"/>
                <w:sz w:val="20"/>
              </w:rPr>
              <w:t>2</w:t>
            </w:r>
          </w:p>
        </w:tc>
        <w:tc>
          <w:tcPr>
            <w:tcW w:w="1529" w:type="dxa"/>
          </w:tcPr>
          <w:p w14:paraId="56CE1145" w14:textId="7E6024CA" w:rsidR="00AE45B6" w:rsidRPr="00AE45B6" w:rsidRDefault="00AE45B6" w:rsidP="00AE45B6">
            <w:pPr>
              <w:spacing w:before="60" w:after="60"/>
              <w:rPr>
                <w:rFonts w:asciiTheme="majorHAnsi" w:hAnsiTheme="majorHAnsi"/>
                <w:sz w:val="20"/>
              </w:rPr>
            </w:pPr>
            <w:r>
              <w:rPr>
                <w:rFonts w:asciiTheme="majorHAnsi" w:hAnsiTheme="majorHAnsi"/>
                <w:sz w:val="20"/>
              </w:rPr>
              <w:t>Registry of Trusted Repositories</w:t>
            </w:r>
          </w:p>
        </w:tc>
        <w:tc>
          <w:tcPr>
            <w:tcW w:w="1418" w:type="dxa"/>
          </w:tcPr>
          <w:p w14:paraId="7B72ADF4" w14:textId="6D0E776C" w:rsidR="00AE45B6" w:rsidRPr="00AE45B6" w:rsidRDefault="00AE45B6" w:rsidP="00AE45B6">
            <w:pPr>
              <w:spacing w:before="60" w:after="60"/>
              <w:rPr>
                <w:rFonts w:asciiTheme="majorHAnsi" w:hAnsiTheme="majorHAnsi"/>
                <w:sz w:val="20"/>
              </w:rPr>
            </w:pPr>
            <w:r>
              <w:rPr>
                <w:rFonts w:asciiTheme="majorHAnsi" w:hAnsiTheme="majorHAnsi"/>
                <w:sz w:val="20"/>
              </w:rPr>
              <w:t>4 person-months</w:t>
            </w:r>
          </w:p>
        </w:tc>
        <w:tc>
          <w:tcPr>
            <w:tcW w:w="1559" w:type="dxa"/>
          </w:tcPr>
          <w:p w14:paraId="553111F9" w14:textId="77777777" w:rsidR="00AE45B6" w:rsidRDefault="00AE45B6" w:rsidP="00AE45B6">
            <w:pPr>
              <w:spacing w:before="60" w:after="60"/>
              <w:rPr>
                <w:rFonts w:asciiTheme="majorHAnsi" w:hAnsiTheme="majorHAnsi"/>
                <w:sz w:val="20"/>
              </w:rPr>
            </w:pPr>
            <w:r>
              <w:rPr>
                <w:rFonts w:asciiTheme="majorHAnsi" w:hAnsiTheme="majorHAnsi"/>
                <w:sz w:val="20"/>
              </w:rPr>
              <w:t>Pangaea</w:t>
            </w:r>
          </w:p>
          <w:p w14:paraId="3C2A9E90" w14:textId="77777777" w:rsidR="00AE45B6" w:rsidRDefault="00AE45B6" w:rsidP="00AE45B6">
            <w:pPr>
              <w:spacing w:before="60" w:after="60"/>
              <w:rPr>
                <w:rFonts w:asciiTheme="majorHAnsi" w:hAnsiTheme="majorHAnsi"/>
                <w:sz w:val="20"/>
              </w:rPr>
            </w:pPr>
            <w:r>
              <w:rPr>
                <w:rFonts w:asciiTheme="majorHAnsi" w:hAnsiTheme="majorHAnsi"/>
                <w:sz w:val="20"/>
              </w:rPr>
              <w:t>IPO</w:t>
            </w:r>
          </w:p>
          <w:p w14:paraId="2A943BDD" w14:textId="77777777" w:rsidR="00AE45B6" w:rsidRDefault="00AE45B6" w:rsidP="00AE45B6">
            <w:pPr>
              <w:spacing w:before="60" w:after="60"/>
              <w:rPr>
                <w:rFonts w:asciiTheme="majorHAnsi" w:hAnsiTheme="majorHAnsi"/>
                <w:sz w:val="20"/>
              </w:rPr>
            </w:pPr>
            <w:r>
              <w:rPr>
                <w:rFonts w:asciiTheme="majorHAnsi" w:hAnsiTheme="majorHAnsi"/>
                <w:sz w:val="20"/>
              </w:rPr>
              <w:t>SAEON</w:t>
            </w:r>
          </w:p>
          <w:p w14:paraId="30D9648C" w14:textId="77777777" w:rsidR="00AE45B6" w:rsidRDefault="00AE45B6" w:rsidP="00AE45B6">
            <w:pPr>
              <w:spacing w:before="60" w:after="60"/>
              <w:rPr>
                <w:rFonts w:asciiTheme="majorHAnsi" w:hAnsiTheme="majorHAnsi"/>
                <w:sz w:val="20"/>
              </w:rPr>
            </w:pPr>
            <w:proofErr w:type="spellStart"/>
            <w:r>
              <w:rPr>
                <w:rFonts w:asciiTheme="majorHAnsi" w:hAnsiTheme="majorHAnsi"/>
                <w:sz w:val="20"/>
              </w:rPr>
              <w:t>DataCite</w:t>
            </w:r>
            <w:proofErr w:type="spellEnd"/>
          </w:p>
          <w:p w14:paraId="3A796746" w14:textId="4341DEDA" w:rsidR="00AE45B6" w:rsidRPr="00AE45B6" w:rsidRDefault="00AE45B6" w:rsidP="00AE45B6">
            <w:pPr>
              <w:spacing w:before="60" w:after="60"/>
              <w:rPr>
                <w:rFonts w:asciiTheme="majorHAnsi" w:hAnsiTheme="majorHAnsi"/>
                <w:sz w:val="20"/>
              </w:rPr>
            </w:pPr>
            <w:r>
              <w:rPr>
                <w:rFonts w:asciiTheme="majorHAnsi" w:hAnsiTheme="majorHAnsi"/>
                <w:sz w:val="20"/>
              </w:rPr>
              <w:t>Re3data</w:t>
            </w:r>
          </w:p>
        </w:tc>
        <w:tc>
          <w:tcPr>
            <w:tcW w:w="1417" w:type="dxa"/>
          </w:tcPr>
          <w:p w14:paraId="1C10FC74" w14:textId="77777777" w:rsidR="00AE45B6" w:rsidRPr="00AE45B6" w:rsidRDefault="00AE45B6" w:rsidP="00AE45B6">
            <w:pPr>
              <w:spacing w:before="60" w:after="60"/>
              <w:rPr>
                <w:rFonts w:asciiTheme="majorHAnsi" w:hAnsiTheme="majorHAnsi"/>
                <w:sz w:val="20"/>
              </w:rPr>
            </w:pPr>
          </w:p>
        </w:tc>
        <w:tc>
          <w:tcPr>
            <w:tcW w:w="2171" w:type="dxa"/>
          </w:tcPr>
          <w:p w14:paraId="1C6D2E6A" w14:textId="77777777" w:rsidR="005D4304" w:rsidRDefault="005D4304" w:rsidP="005D4304">
            <w:pPr>
              <w:spacing w:before="60" w:after="60"/>
              <w:rPr>
                <w:rFonts w:asciiTheme="majorHAnsi" w:hAnsiTheme="majorHAnsi"/>
                <w:sz w:val="20"/>
              </w:rPr>
            </w:pPr>
            <w:r>
              <w:rPr>
                <w:rFonts w:asciiTheme="majorHAnsi" w:hAnsiTheme="majorHAnsi"/>
                <w:sz w:val="20"/>
              </w:rPr>
              <w:t>In-kind contributions</w:t>
            </w:r>
          </w:p>
          <w:p w14:paraId="1A0A85AE" w14:textId="77777777" w:rsidR="00AE45B6" w:rsidRDefault="005D4304" w:rsidP="005D4304">
            <w:pPr>
              <w:spacing w:before="60" w:after="60"/>
              <w:rPr>
                <w:rFonts w:asciiTheme="majorHAnsi" w:hAnsiTheme="majorHAnsi"/>
                <w:sz w:val="20"/>
              </w:rPr>
            </w:pPr>
            <w:r>
              <w:rPr>
                <w:rFonts w:asciiTheme="majorHAnsi" w:hAnsiTheme="majorHAnsi"/>
                <w:sz w:val="20"/>
              </w:rPr>
              <w:t>Dedicated time</w:t>
            </w:r>
          </w:p>
          <w:p w14:paraId="5E7BC5CA" w14:textId="20B73489" w:rsidR="00974B1C" w:rsidRPr="00AE45B6" w:rsidRDefault="00974B1C" w:rsidP="005D4304">
            <w:pPr>
              <w:spacing w:before="60" w:after="60"/>
              <w:rPr>
                <w:rFonts w:asciiTheme="majorHAnsi" w:hAnsiTheme="majorHAnsi"/>
                <w:sz w:val="20"/>
              </w:rPr>
            </w:pPr>
            <w:proofErr w:type="spellStart"/>
            <w:r>
              <w:rPr>
                <w:rFonts w:asciiTheme="majorHAnsi" w:hAnsiTheme="majorHAnsi"/>
                <w:sz w:val="20"/>
              </w:rPr>
              <w:t>DataCite</w:t>
            </w:r>
            <w:proofErr w:type="spellEnd"/>
            <w:r>
              <w:rPr>
                <w:rFonts w:asciiTheme="majorHAnsi" w:hAnsiTheme="majorHAnsi"/>
                <w:sz w:val="20"/>
              </w:rPr>
              <w:t xml:space="preserve"> Membership</w:t>
            </w:r>
          </w:p>
        </w:tc>
      </w:tr>
      <w:tr w:rsidR="005D4304" w:rsidRPr="00AE45B6" w14:paraId="49B3EF73" w14:textId="77777777" w:rsidTr="005D4304">
        <w:tc>
          <w:tcPr>
            <w:tcW w:w="422" w:type="dxa"/>
          </w:tcPr>
          <w:p w14:paraId="5AF18469" w14:textId="1EF323D5" w:rsidR="00AE45B6" w:rsidRDefault="00AE45B6" w:rsidP="00AE45B6">
            <w:pPr>
              <w:spacing w:before="60" w:after="60"/>
              <w:jc w:val="both"/>
              <w:rPr>
                <w:rFonts w:asciiTheme="majorHAnsi" w:hAnsiTheme="majorHAnsi"/>
                <w:sz w:val="20"/>
              </w:rPr>
            </w:pPr>
            <w:r>
              <w:rPr>
                <w:rFonts w:asciiTheme="majorHAnsi" w:hAnsiTheme="majorHAnsi"/>
                <w:sz w:val="20"/>
              </w:rPr>
              <w:t>3</w:t>
            </w:r>
          </w:p>
        </w:tc>
        <w:tc>
          <w:tcPr>
            <w:tcW w:w="1529" w:type="dxa"/>
          </w:tcPr>
          <w:p w14:paraId="7E7186FC" w14:textId="732EC3F7" w:rsidR="00AE45B6" w:rsidRDefault="00AE45B6" w:rsidP="00AE45B6">
            <w:pPr>
              <w:spacing w:before="60" w:after="60"/>
              <w:rPr>
                <w:rFonts w:asciiTheme="majorHAnsi" w:hAnsiTheme="majorHAnsi"/>
                <w:sz w:val="20"/>
              </w:rPr>
            </w:pPr>
            <w:r>
              <w:rPr>
                <w:rFonts w:asciiTheme="majorHAnsi" w:hAnsiTheme="majorHAnsi"/>
                <w:sz w:val="20"/>
              </w:rPr>
              <w:t>Knowledge Network</w:t>
            </w:r>
          </w:p>
        </w:tc>
        <w:tc>
          <w:tcPr>
            <w:tcW w:w="1418" w:type="dxa"/>
          </w:tcPr>
          <w:p w14:paraId="64545F64" w14:textId="5F084EF0" w:rsidR="00AE45B6" w:rsidRPr="00AE45B6" w:rsidRDefault="00AE45B6" w:rsidP="00AE45B6">
            <w:pPr>
              <w:spacing w:before="60" w:after="60"/>
              <w:rPr>
                <w:rFonts w:asciiTheme="majorHAnsi" w:hAnsiTheme="majorHAnsi"/>
                <w:sz w:val="20"/>
              </w:rPr>
            </w:pPr>
            <w:r>
              <w:rPr>
                <w:rFonts w:asciiTheme="majorHAnsi" w:hAnsiTheme="majorHAnsi"/>
                <w:sz w:val="20"/>
              </w:rPr>
              <w:t>6 person-months</w:t>
            </w:r>
          </w:p>
        </w:tc>
        <w:tc>
          <w:tcPr>
            <w:tcW w:w="1559" w:type="dxa"/>
          </w:tcPr>
          <w:p w14:paraId="71640892" w14:textId="77777777" w:rsidR="00AE45B6" w:rsidRDefault="00AE45B6" w:rsidP="00AE45B6">
            <w:pPr>
              <w:spacing w:before="60" w:after="60"/>
              <w:rPr>
                <w:rFonts w:asciiTheme="majorHAnsi" w:hAnsiTheme="majorHAnsi"/>
                <w:sz w:val="20"/>
              </w:rPr>
            </w:pPr>
            <w:r>
              <w:rPr>
                <w:rFonts w:asciiTheme="majorHAnsi" w:hAnsiTheme="majorHAnsi"/>
                <w:sz w:val="20"/>
              </w:rPr>
              <w:t>SAEON</w:t>
            </w:r>
          </w:p>
          <w:p w14:paraId="60D08539" w14:textId="3A93CDF9" w:rsidR="00A46359" w:rsidRDefault="00A46359" w:rsidP="00AE45B6">
            <w:pPr>
              <w:spacing w:before="60" w:after="60"/>
              <w:rPr>
                <w:rFonts w:asciiTheme="majorHAnsi" w:hAnsiTheme="majorHAnsi"/>
                <w:sz w:val="20"/>
              </w:rPr>
            </w:pPr>
            <w:r>
              <w:rPr>
                <w:rFonts w:asciiTheme="majorHAnsi" w:hAnsiTheme="majorHAnsi"/>
                <w:sz w:val="20"/>
              </w:rPr>
              <w:t>NICT</w:t>
            </w:r>
          </w:p>
          <w:p w14:paraId="13DC6442" w14:textId="569D04DD" w:rsidR="00A46359" w:rsidRPr="00AE45B6" w:rsidRDefault="00AE45B6" w:rsidP="00AE45B6">
            <w:pPr>
              <w:spacing w:before="60" w:after="60"/>
              <w:rPr>
                <w:rFonts w:asciiTheme="majorHAnsi" w:hAnsiTheme="majorHAnsi"/>
                <w:sz w:val="20"/>
              </w:rPr>
            </w:pPr>
            <w:r>
              <w:rPr>
                <w:rFonts w:asciiTheme="majorHAnsi" w:hAnsiTheme="majorHAnsi"/>
                <w:sz w:val="20"/>
              </w:rPr>
              <w:t>JISC?</w:t>
            </w:r>
          </w:p>
        </w:tc>
        <w:tc>
          <w:tcPr>
            <w:tcW w:w="1417" w:type="dxa"/>
          </w:tcPr>
          <w:p w14:paraId="08FF0528" w14:textId="2B3BC76A" w:rsidR="00AE45B6" w:rsidRPr="00AE45B6" w:rsidRDefault="00AE45B6" w:rsidP="00AE45B6">
            <w:pPr>
              <w:spacing w:before="60" w:after="60"/>
              <w:rPr>
                <w:rFonts w:asciiTheme="majorHAnsi" w:hAnsiTheme="majorHAnsi"/>
                <w:sz w:val="20"/>
              </w:rPr>
            </w:pPr>
            <w:r>
              <w:rPr>
                <w:rFonts w:asciiTheme="majorHAnsi" w:hAnsiTheme="majorHAnsi"/>
                <w:sz w:val="20"/>
              </w:rPr>
              <w:t>Microsoft?</w:t>
            </w:r>
          </w:p>
        </w:tc>
        <w:tc>
          <w:tcPr>
            <w:tcW w:w="2171" w:type="dxa"/>
          </w:tcPr>
          <w:p w14:paraId="7566E5EB" w14:textId="77777777" w:rsidR="005D4304" w:rsidRDefault="005D4304" w:rsidP="005D4304">
            <w:pPr>
              <w:spacing w:before="60" w:after="60"/>
              <w:rPr>
                <w:rFonts w:asciiTheme="majorHAnsi" w:hAnsiTheme="majorHAnsi"/>
                <w:sz w:val="20"/>
              </w:rPr>
            </w:pPr>
            <w:r>
              <w:rPr>
                <w:rFonts w:asciiTheme="majorHAnsi" w:hAnsiTheme="majorHAnsi"/>
                <w:sz w:val="20"/>
              </w:rPr>
              <w:t>In-kind contributions</w:t>
            </w:r>
          </w:p>
          <w:p w14:paraId="6D86095D" w14:textId="77777777" w:rsidR="00AE45B6" w:rsidRDefault="005D4304" w:rsidP="005D4304">
            <w:pPr>
              <w:spacing w:before="60" w:after="60"/>
              <w:rPr>
                <w:rFonts w:asciiTheme="majorHAnsi" w:hAnsiTheme="majorHAnsi"/>
                <w:sz w:val="20"/>
              </w:rPr>
            </w:pPr>
            <w:r>
              <w:rPr>
                <w:rFonts w:asciiTheme="majorHAnsi" w:hAnsiTheme="majorHAnsi"/>
                <w:sz w:val="20"/>
              </w:rPr>
              <w:t>Dedicated time</w:t>
            </w:r>
          </w:p>
          <w:p w14:paraId="3A758674" w14:textId="4A221EF5" w:rsidR="00974B1C" w:rsidRPr="00AE45B6" w:rsidRDefault="00974B1C" w:rsidP="005D4304">
            <w:pPr>
              <w:spacing w:before="60" w:after="60"/>
              <w:rPr>
                <w:rFonts w:asciiTheme="majorHAnsi" w:hAnsiTheme="majorHAnsi"/>
                <w:sz w:val="20"/>
              </w:rPr>
            </w:pPr>
            <w:r>
              <w:rPr>
                <w:rFonts w:asciiTheme="majorHAnsi" w:hAnsiTheme="majorHAnsi"/>
                <w:sz w:val="20"/>
              </w:rPr>
              <w:t>Technology Transfer</w:t>
            </w:r>
          </w:p>
        </w:tc>
      </w:tr>
      <w:tr w:rsidR="005D4304" w:rsidRPr="00AE45B6" w14:paraId="5CA1616F" w14:textId="77777777" w:rsidTr="005D4304">
        <w:tc>
          <w:tcPr>
            <w:tcW w:w="422" w:type="dxa"/>
          </w:tcPr>
          <w:p w14:paraId="6D012DD8" w14:textId="1E8D484C" w:rsidR="00AE45B6" w:rsidRDefault="00AE45B6" w:rsidP="00AE45B6">
            <w:pPr>
              <w:spacing w:before="60" w:after="60"/>
              <w:jc w:val="both"/>
              <w:rPr>
                <w:rFonts w:asciiTheme="majorHAnsi" w:hAnsiTheme="majorHAnsi"/>
                <w:sz w:val="20"/>
              </w:rPr>
            </w:pPr>
            <w:r>
              <w:rPr>
                <w:rFonts w:asciiTheme="majorHAnsi" w:hAnsiTheme="majorHAnsi"/>
                <w:sz w:val="20"/>
              </w:rPr>
              <w:t>4</w:t>
            </w:r>
          </w:p>
        </w:tc>
        <w:tc>
          <w:tcPr>
            <w:tcW w:w="1529" w:type="dxa"/>
          </w:tcPr>
          <w:p w14:paraId="6148A563" w14:textId="17BC214E" w:rsidR="00AE45B6" w:rsidRDefault="00AE45B6" w:rsidP="00AE45B6">
            <w:pPr>
              <w:spacing w:before="60" w:after="60"/>
              <w:rPr>
                <w:rFonts w:asciiTheme="majorHAnsi" w:hAnsiTheme="majorHAnsi"/>
                <w:sz w:val="20"/>
              </w:rPr>
            </w:pPr>
            <w:r>
              <w:rPr>
                <w:rFonts w:asciiTheme="majorHAnsi" w:hAnsiTheme="majorHAnsi"/>
                <w:sz w:val="20"/>
              </w:rPr>
              <w:t>Data Brokering</w:t>
            </w:r>
          </w:p>
        </w:tc>
        <w:tc>
          <w:tcPr>
            <w:tcW w:w="1418" w:type="dxa"/>
          </w:tcPr>
          <w:p w14:paraId="3AFDB2CA" w14:textId="5CC92BD2" w:rsidR="00AE45B6" w:rsidRPr="00AE45B6" w:rsidRDefault="00AE45B6" w:rsidP="00AE45B6">
            <w:pPr>
              <w:spacing w:before="60" w:after="60"/>
              <w:rPr>
                <w:rFonts w:asciiTheme="majorHAnsi" w:hAnsiTheme="majorHAnsi"/>
                <w:sz w:val="20"/>
              </w:rPr>
            </w:pPr>
            <w:r>
              <w:rPr>
                <w:rFonts w:asciiTheme="majorHAnsi" w:hAnsiTheme="majorHAnsi"/>
                <w:sz w:val="20"/>
              </w:rPr>
              <w:t>6 person-months</w:t>
            </w:r>
          </w:p>
        </w:tc>
        <w:tc>
          <w:tcPr>
            <w:tcW w:w="1559" w:type="dxa"/>
          </w:tcPr>
          <w:p w14:paraId="6D99618B" w14:textId="77777777" w:rsidR="005D4304" w:rsidRDefault="005D4304" w:rsidP="00AE45B6">
            <w:pPr>
              <w:spacing w:before="60" w:after="60"/>
              <w:rPr>
                <w:rFonts w:asciiTheme="majorHAnsi" w:hAnsiTheme="majorHAnsi"/>
                <w:sz w:val="20"/>
              </w:rPr>
            </w:pPr>
            <w:r>
              <w:rPr>
                <w:rFonts w:asciiTheme="majorHAnsi" w:hAnsiTheme="majorHAnsi"/>
                <w:sz w:val="20"/>
              </w:rPr>
              <w:t>SAEON</w:t>
            </w:r>
          </w:p>
          <w:p w14:paraId="31C0B179" w14:textId="245E5880" w:rsidR="005D4304" w:rsidRPr="00AE45B6" w:rsidRDefault="005D4304" w:rsidP="00AE45B6">
            <w:pPr>
              <w:spacing w:before="60" w:after="60"/>
              <w:rPr>
                <w:rFonts w:asciiTheme="majorHAnsi" w:hAnsiTheme="majorHAnsi"/>
                <w:sz w:val="20"/>
              </w:rPr>
            </w:pPr>
            <w:r>
              <w:rPr>
                <w:rFonts w:asciiTheme="majorHAnsi" w:hAnsiTheme="majorHAnsi"/>
                <w:sz w:val="20"/>
              </w:rPr>
              <w:t>ESSI Lab</w:t>
            </w:r>
          </w:p>
        </w:tc>
        <w:tc>
          <w:tcPr>
            <w:tcW w:w="1417" w:type="dxa"/>
          </w:tcPr>
          <w:p w14:paraId="48652A60" w14:textId="66695162" w:rsidR="00AE45B6" w:rsidRPr="00AE45B6" w:rsidRDefault="00AE45B6" w:rsidP="00AE45B6">
            <w:pPr>
              <w:spacing w:before="60" w:after="60"/>
              <w:rPr>
                <w:rFonts w:asciiTheme="majorHAnsi" w:hAnsiTheme="majorHAnsi"/>
                <w:sz w:val="20"/>
              </w:rPr>
            </w:pPr>
            <w:r>
              <w:rPr>
                <w:rFonts w:asciiTheme="majorHAnsi" w:hAnsiTheme="majorHAnsi"/>
                <w:sz w:val="20"/>
              </w:rPr>
              <w:t>SAEON/ESSI Lab</w:t>
            </w:r>
          </w:p>
        </w:tc>
        <w:tc>
          <w:tcPr>
            <w:tcW w:w="2171" w:type="dxa"/>
          </w:tcPr>
          <w:p w14:paraId="20F9C031" w14:textId="77777777" w:rsidR="005D4304" w:rsidRDefault="005D4304" w:rsidP="005D4304">
            <w:pPr>
              <w:spacing w:before="60" w:after="60"/>
              <w:rPr>
                <w:rFonts w:asciiTheme="majorHAnsi" w:hAnsiTheme="majorHAnsi"/>
                <w:sz w:val="20"/>
              </w:rPr>
            </w:pPr>
            <w:r>
              <w:rPr>
                <w:rFonts w:asciiTheme="majorHAnsi" w:hAnsiTheme="majorHAnsi"/>
                <w:sz w:val="20"/>
              </w:rPr>
              <w:t>In-kind contributions</w:t>
            </w:r>
          </w:p>
          <w:p w14:paraId="6C178049" w14:textId="284EC968" w:rsidR="00AE45B6" w:rsidRPr="00AE45B6" w:rsidRDefault="005D4304" w:rsidP="005D4304">
            <w:pPr>
              <w:spacing w:before="60" w:after="60"/>
              <w:rPr>
                <w:rFonts w:asciiTheme="majorHAnsi" w:hAnsiTheme="majorHAnsi"/>
                <w:sz w:val="20"/>
              </w:rPr>
            </w:pPr>
            <w:r>
              <w:rPr>
                <w:rFonts w:asciiTheme="majorHAnsi" w:hAnsiTheme="majorHAnsi"/>
                <w:sz w:val="20"/>
              </w:rPr>
              <w:t>Dedicated time</w:t>
            </w:r>
          </w:p>
        </w:tc>
      </w:tr>
    </w:tbl>
    <w:p w14:paraId="5CCC58E1" w14:textId="30400DCE" w:rsidR="002F145F" w:rsidRDefault="002F145F" w:rsidP="000A7933">
      <w:pPr>
        <w:jc w:val="both"/>
      </w:pPr>
    </w:p>
    <w:p w14:paraId="40310989" w14:textId="0FDF6314" w:rsidR="000A7933" w:rsidRDefault="00164639" w:rsidP="000A7933">
      <w:pPr>
        <w:jc w:val="both"/>
      </w:pPr>
      <w:r>
        <w:t>Recommendations/ Notes:</w:t>
      </w:r>
    </w:p>
    <w:p w14:paraId="73D77E3C" w14:textId="77777777" w:rsidR="00164639" w:rsidRDefault="00164639" w:rsidP="000A7933">
      <w:pPr>
        <w:jc w:val="both"/>
      </w:pPr>
    </w:p>
    <w:p w14:paraId="43B3E8A5" w14:textId="2B95190E" w:rsidR="00164639" w:rsidRDefault="00164639" w:rsidP="00164639">
      <w:pPr>
        <w:pStyle w:val="ListParagraph"/>
        <w:numPr>
          <w:ilvl w:val="0"/>
          <w:numId w:val="4"/>
        </w:numPr>
        <w:jc w:val="both"/>
      </w:pPr>
      <w:r>
        <w:t>NICT has offered in-kind contribution of a systems developer – priority should be the Meta-Data Catalogue and Knowledge Network;</w:t>
      </w:r>
    </w:p>
    <w:p w14:paraId="07E8A9BF" w14:textId="0348F270" w:rsidR="00164639" w:rsidRDefault="00164639" w:rsidP="00164639">
      <w:pPr>
        <w:pStyle w:val="ListParagraph"/>
        <w:numPr>
          <w:ilvl w:val="0"/>
          <w:numId w:val="4"/>
        </w:numPr>
        <w:jc w:val="both"/>
      </w:pPr>
      <w:r>
        <w:t>Formal implementation programme: systems engineering and project liaison on a bi-weekly cycle.</w:t>
      </w:r>
    </w:p>
    <w:p w14:paraId="4E64922F" w14:textId="53FE5577" w:rsidR="00164639" w:rsidRDefault="00164639" w:rsidP="00164639">
      <w:pPr>
        <w:pStyle w:val="ListParagraph"/>
        <w:numPr>
          <w:ilvl w:val="0"/>
          <w:numId w:val="4"/>
        </w:numPr>
        <w:jc w:val="both"/>
      </w:pPr>
      <w:r>
        <w:t>SC Members to assist with identification of funding opportunities and in-kind contributions.</w:t>
      </w:r>
    </w:p>
    <w:p w14:paraId="2089729B" w14:textId="729B5B03" w:rsidR="00164639" w:rsidRDefault="00164639" w:rsidP="00164639">
      <w:pPr>
        <w:pStyle w:val="ListParagraph"/>
        <w:numPr>
          <w:ilvl w:val="0"/>
          <w:numId w:val="4"/>
        </w:numPr>
        <w:jc w:val="both"/>
      </w:pPr>
      <w:r>
        <w:t>These are relatively small integration projects and largely rely on existing applications and methods. The risk is not is R&amp;D, but in technology transfer and integration testing. Hence the implementation team needs to be small.</w:t>
      </w:r>
    </w:p>
    <w:p w14:paraId="477F1D7F" w14:textId="77777777" w:rsidR="00164639" w:rsidRDefault="00164639" w:rsidP="00164639">
      <w:pPr>
        <w:jc w:val="both"/>
      </w:pPr>
    </w:p>
    <w:p w14:paraId="499853E6" w14:textId="2D0927AC" w:rsidR="00164639" w:rsidRDefault="00207343" w:rsidP="000A7933">
      <w:pPr>
        <w:jc w:val="both"/>
      </w:pPr>
      <w:r>
        <w:t xml:space="preserve">These components will require a hosting organization each, </w:t>
      </w:r>
      <w:r w:rsidR="008F6D93">
        <w:t>or need to be hosted by the IPO. Depending on the decision in this respect, the development and delivery processes will be different.</w:t>
      </w:r>
    </w:p>
    <w:p w14:paraId="25488169" w14:textId="77777777" w:rsidR="008F6D93" w:rsidRDefault="008F6D93" w:rsidP="000A7933">
      <w:pPr>
        <w:jc w:val="both"/>
      </w:pPr>
    </w:p>
    <w:p w14:paraId="69995D2D" w14:textId="23C3AD30" w:rsidR="008F6D93" w:rsidRDefault="008F6D93" w:rsidP="000A7933">
      <w:pPr>
        <w:jc w:val="both"/>
      </w:pPr>
      <w:r>
        <w:t xml:space="preserve">Irrespective of the decision, the maintenance and support requirements have to </w:t>
      </w:r>
      <w:proofErr w:type="gramStart"/>
      <w:r>
        <w:t>included</w:t>
      </w:r>
      <w:proofErr w:type="gramEnd"/>
      <w:r>
        <w:t xml:space="preserve"> in the long-term costs. For third parties to become reliant on the infrastructure, </w:t>
      </w:r>
      <w:r w:rsidR="00FA5A5C">
        <w:t>this horizon should be in the order of 3-5 years.</w:t>
      </w:r>
    </w:p>
    <w:p w14:paraId="24D7CF00" w14:textId="77777777" w:rsidR="00FA5A5C" w:rsidRDefault="00FA5A5C" w:rsidP="000A7933">
      <w:pPr>
        <w:jc w:val="both"/>
      </w:pPr>
    </w:p>
    <w:p w14:paraId="062CEE32" w14:textId="3C33FA12" w:rsidR="00FA5A5C" w:rsidRDefault="00FA5A5C" w:rsidP="000A7933">
      <w:pPr>
        <w:jc w:val="both"/>
      </w:pPr>
      <w:r>
        <w:t xml:space="preserve">Estimate of maintenance and support requirements:  1.5 resources per annum, available full time and part-time. </w:t>
      </w:r>
    </w:p>
    <w:p w14:paraId="30111C92" w14:textId="1B81D7E5" w:rsidR="00AB1221" w:rsidRDefault="00AB1221">
      <w:r>
        <w:br w:type="page"/>
      </w:r>
    </w:p>
    <w:p w14:paraId="5F443146" w14:textId="1FEADD72" w:rsidR="00AB1221" w:rsidRPr="00C70718" w:rsidRDefault="00AB1221" w:rsidP="00AB1221">
      <w:pPr>
        <w:pStyle w:val="Heading1"/>
        <w:rPr>
          <w:sz w:val="24"/>
        </w:rPr>
      </w:pPr>
      <w:r w:rsidRPr="00C70718">
        <w:rPr>
          <w:sz w:val="24"/>
        </w:rPr>
        <w:t>Annexure B: Architecture, and Service and Content Specifications</w:t>
      </w:r>
    </w:p>
    <w:p w14:paraId="4373E096" w14:textId="0F76E260" w:rsidR="0097045E" w:rsidRDefault="0097045E" w:rsidP="0097045E">
      <w:pPr>
        <w:pStyle w:val="Heading2"/>
      </w:pPr>
      <w:r>
        <w:t>B.1 Architecture</w:t>
      </w:r>
      <w:r w:rsidR="006C7031">
        <w:t xml:space="preserve"> Notes</w:t>
      </w:r>
    </w:p>
    <w:p w14:paraId="75E1ACEB" w14:textId="77777777" w:rsidR="0097045E" w:rsidRDefault="0097045E" w:rsidP="0097045E"/>
    <w:p w14:paraId="0B3DD0EE" w14:textId="5FBE719D" w:rsidR="0097045E" w:rsidRDefault="0097045E" w:rsidP="0097045E">
      <w:pPr>
        <w:jc w:val="both"/>
      </w:pPr>
      <w:r>
        <w:t xml:space="preserve">The Knowledge Network should be implemented as a set of services, capable of operating as </w:t>
      </w:r>
      <w:proofErr w:type="spellStart"/>
      <w:r>
        <w:t>RESTful</w:t>
      </w:r>
      <w:proofErr w:type="spellEnd"/>
      <w:r>
        <w:t xml:space="preserve"> or traditional web services, and using a generic and flexible content specification that allows a wide variety of knowledge objects to be stored. </w:t>
      </w:r>
    </w:p>
    <w:p w14:paraId="50DF53E4" w14:textId="77777777" w:rsidR="0097045E" w:rsidRDefault="0097045E" w:rsidP="0097045E">
      <w:pPr>
        <w:jc w:val="both"/>
      </w:pPr>
    </w:p>
    <w:p w14:paraId="2819881A" w14:textId="49E788AE" w:rsidR="0097045E" w:rsidRDefault="0097045E" w:rsidP="0097045E">
      <w:pPr>
        <w:jc w:val="both"/>
      </w:pPr>
      <w:r>
        <w:t>The most appropriate candidate for the content backbone of the information architecture is RDF</w:t>
      </w:r>
      <w:r w:rsidR="00A809A5">
        <w:rPr>
          <w:rStyle w:val="FootnoteReference"/>
        </w:rPr>
        <w:footnoteReference w:id="1"/>
      </w:r>
      <w:r>
        <w:t xml:space="preserve">. RDF allows the creation of relational </w:t>
      </w:r>
      <w:r w:rsidR="00FD2A1C">
        <w:t>triple</w:t>
      </w:r>
      <w:r>
        <w:t xml:space="preserve">s describing almost any information, and is by design already a directed graph, forming the basis of a Knowledge Network. </w:t>
      </w:r>
    </w:p>
    <w:p w14:paraId="5C711C0A" w14:textId="77777777" w:rsidR="00243E10" w:rsidRDefault="00243E10" w:rsidP="0097045E">
      <w:pPr>
        <w:jc w:val="both"/>
      </w:pPr>
    </w:p>
    <w:p w14:paraId="28590867" w14:textId="5C51912A" w:rsidR="00243E10" w:rsidRDefault="00243E10" w:rsidP="0097045E">
      <w:pPr>
        <w:jc w:val="both"/>
      </w:pPr>
      <w:r>
        <w:t xml:space="preserve">A </w:t>
      </w:r>
      <w:r w:rsidR="00FD2A1C">
        <w:t>triple</w:t>
      </w:r>
      <w:r>
        <w:t xml:space="preserve"> has a structure of subject-predicate-object. RDF allows two types of information to be stored generically because of flexibility in the role of the predicate and object:</w:t>
      </w:r>
    </w:p>
    <w:p w14:paraId="07338BF7" w14:textId="77777777" w:rsidR="00243E10" w:rsidRDefault="00243E10" w:rsidP="0097045E">
      <w:pPr>
        <w:jc w:val="both"/>
      </w:pPr>
    </w:p>
    <w:tbl>
      <w:tblPr>
        <w:tblStyle w:val="TableGrid"/>
        <w:tblW w:w="0" w:type="auto"/>
        <w:tblLook w:val="04A0" w:firstRow="1" w:lastRow="0" w:firstColumn="1" w:lastColumn="0" w:noHBand="0" w:noVBand="1"/>
      </w:tblPr>
      <w:tblGrid>
        <w:gridCol w:w="3085"/>
        <w:gridCol w:w="1810"/>
        <w:gridCol w:w="1876"/>
        <w:gridCol w:w="1745"/>
      </w:tblGrid>
      <w:tr w:rsidR="00243E10" w:rsidRPr="00243E10" w14:paraId="1C35E810" w14:textId="77777777" w:rsidTr="00243E10">
        <w:tc>
          <w:tcPr>
            <w:tcW w:w="3085" w:type="dxa"/>
          </w:tcPr>
          <w:p w14:paraId="2C971B4F" w14:textId="295E848D" w:rsidR="00243E10" w:rsidRPr="00243E10" w:rsidRDefault="00243E10" w:rsidP="00243E10">
            <w:pPr>
              <w:spacing w:before="60" w:after="60"/>
              <w:jc w:val="both"/>
              <w:rPr>
                <w:rFonts w:asciiTheme="majorHAnsi" w:hAnsiTheme="majorHAnsi"/>
                <w:b/>
                <w:sz w:val="20"/>
              </w:rPr>
            </w:pPr>
            <w:r w:rsidRPr="00243E10">
              <w:rPr>
                <w:rFonts w:asciiTheme="majorHAnsi" w:hAnsiTheme="majorHAnsi"/>
                <w:b/>
                <w:sz w:val="20"/>
              </w:rPr>
              <w:t>Type of Information</w:t>
            </w:r>
          </w:p>
        </w:tc>
        <w:tc>
          <w:tcPr>
            <w:tcW w:w="1810" w:type="dxa"/>
          </w:tcPr>
          <w:p w14:paraId="3BFF792B" w14:textId="2A0FEB2B" w:rsidR="00243E10" w:rsidRPr="00243E10" w:rsidRDefault="00243E10" w:rsidP="00243E10">
            <w:pPr>
              <w:spacing w:before="60" w:after="60"/>
              <w:jc w:val="both"/>
              <w:rPr>
                <w:rFonts w:asciiTheme="majorHAnsi" w:hAnsiTheme="majorHAnsi"/>
                <w:b/>
                <w:sz w:val="20"/>
              </w:rPr>
            </w:pPr>
            <w:r w:rsidRPr="00243E10">
              <w:rPr>
                <w:rFonts w:asciiTheme="majorHAnsi" w:hAnsiTheme="majorHAnsi"/>
                <w:b/>
                <w:sz w:val="20"/>
              </w:rPr>
              <w:t>Subject</w:t>
            </w:r>
          </w:p>
        </w:tc>
        <w:tc>
          <w:tcPr>
            <w:tcW w:w="1876" w:type="dxa"/>
          </w:tcPr>
          <w:p w14:paraId="52D84DCC" w14:textId="3FBD9136" w:rsidR="00243E10" w:rsidRPr="00243E10" w:rsidRDefault="00243E10" w:rsidP="00243E10">
            <w:pPr>
              <w:spacing w:before="60" w:after="60"/>
              <w:jc w:val="both"/>
              <w:rPr>
                <w:rFonts w:asciiTheme="majorHAnsi" w:hAnsiTheme="majorHAnsi"/>
                <w:b/>
                <w:sz w:val="20"/>
              </w:rPr>
            </w:pPr>
            <w:r w:rsidRPr="00243E10">
              <w:rPr>
                <w:rFonts w:asciiTheme="majorHAnsi" w:hAnsiTheme="majorHAnsi"/>
                <w:b/>
                <w:sz w:val="20"/>
              </w:rPr>
              <w:t>Predicate</w:t>
            </w:r>
          </w:p>
        </w:tc>
        <w:tc>
          <w:tcPr>
            <w:tcW w:w="1745" w:type="dxa"/>
          </w:tcPr>
          <w:p w14:paraId="4F2D6985" w14:textId="66788E1F" w:rsidR="00243E10" w:rsidRPr="00243E10" w:rsidRDefault="00243E10" w:rsidP="00243E10">
            <w:pPr>
              <w:spacing w:before="60" w:after="60"/>
              <w:jc w:val="both"/>
              <w:rPr>
                <w:rFonts w:asciiTheme="majorHAnsi" w:hAnsiTheme="majorHAnsi"/>
                <w:b/>
                <w:sz w:val="20"/>
              </w:rPr>
            </w:pPr>
            <w:r w:rsidRPr="00243E10">
              <w:rPr>
                <w:rFonts w:asciiTheme="majorHAnsi" w:hAnsiTheme="majorHAnsi"/>
                <w:b/>
                <w:sz w:val="20"/>
              </w:rPr>
              <w:t>Object</w:t>
            </w:r>
          </w:p>
        </w:tc>
      </w:tr>
      <w:tr w:rsidR="00243E10" w:rsidRPr="00243E10" w14:paraId="33781D79" w14:textId="77777777" w:rsidTr="00243E10">
        <w:tc>
          <w:tcPr>
            <w:tcW w:w="3085" w:type="dxa"/>
          </w:tcPr>
          <w:p w14:paraId="5B1471FF" w14:textId="39F11C5F" w:rsidR="00243E10" w:rsidRPr="00243E10" w:rsidRDefault="00243E10" w:rsidP="00243E10">
            <w:pPr>
              <w:spacing w:before="60" w:after="60"/>
              <w:jc w:val="both"/>
              <w:rPr>
                <w:rFonts w:asciiTheme="majorHAnsi" w:hAnsiTheme="majorHAnsi"/>
                <w:sz w:val="20"/>
              </w:rPr>
            </w:pPr>
            <w:r w:rsidRPr="00243E10">
              <w:rPr>
                <w:rFonts w:asciiTheme="majorHAnsi" w:hAnsiTheme="majorHAnsi"/>
                <w:sz w:val="20"/>
              </w:rPr>
              <w:t>Relationship between Elements</w:t>
            </w:r>
          </w:p>
        </w:tc>
        <w:tc>
          <w:tcPr>
            <w:tcW w:w="1810" w:type="dxa"/>
          </w:tcPr>
          <w:p w14:paraId="3A6628B7" w14:textId="356C22D2" w:rsidR="00243E10" w:rsidRPr="00243E10" w:rsidRDefault="00243E10" w:rsidP="00243E10">
            <w:pPr>
              <w:spacing w:before="60" w:after="60"/>
              <w:jc w:val="both"/>
              <w:rPr>
                <w:rFonts w:asciiTheme="majorHAnsi" w:hAnsiTheme="majorHAnsi"/>
                <w:sz w:val="20"/>
              </w:rPr>
            </w:pPr>
            <w:r w:rsidRPr="00243E10">
              <w:rPr>
                <w:rFonts w:asciiTheme="majorHAnsi" w:hAnsiTheme="majorHAnsi"/>
                <w:sz w:val="20"/>
              </w:rPr>
              <w:t>URI (DOI, PID</w:t>
            </w:r>
            <w:proofErr w:type="gramStart"/>
            <w:r w:rsidRPr="00243E10">
              <w:rPr>
                <w:rFonts w:asciiTheme="majorHAnsi" w:hAnsiTheme="majorHAnsi"/>
                <w:sz w:val="20"/>
              </w:rPr>
              <w:t>, …)</w:t>
            </w:r>
            <w:proofErr w:type="gramEnd"/>
          </w:p>
        </w:tc>
        <w:tc>
          <w:tcPr>
            <w:tcW w:w="1876" w:type="dxa"/>
          </w:tcPr>
          <w:p w14:paraId="7C34CF97" w14:textId="108091FB" w:rsidR="00243E10" w:rsidRPr="00243E10" w:rsidRDefault="00243E10" w:rsidP="00243E10">
            <w:pPr>
              <w:spacing w:before="60" w:after="60"/>
              <w:jc w:val="both"/>
              <w:rPr>
                <w:rFonts w:asciiTheme="majorHAnsi" w:hAnsiTheme="majorHAnsi"/>
                <w:sz w:val="20"/>
              </w:rPr>
            </w:pPr>
            <w:r w:rsidRPr="00243E10">
              <w:rPr>
                <w:rFonts w:asciiTheme="majorHAnsi" w:hAnsiTheme="majorHAnsi"/>
                <w:sz w:val="20"/>
              </w:rPr>
              <w:t>Named Relationship</w:t>
            </w:r>
          </w:p>
        </w:tc>
        <w:tc>
          <w:tcPr>
            <w:tcW w:w="1745" w:type="dxa"/>
          </w:tcPr>
          <w:p w14:paraId="110CCF44" w14:textId="2F6D0CCC" w:rsidR="00243E10" w:rsidRPr="00243E10" w:rsidRDefault="00243E10" w:rsidP="00243E10">
            <w:pPr>
              <w:spacing w:before="60" w:after="60"/>
              <w:jc w:val="both"/>
              <w:rPr>
                <w:rFonts w:asciiTheme="majorHAnsi" w:hAnsiTheme="majorHAnsi"/>
                <w:sz w:val="20"/>
              </w:rPr>
            </w:pPr>
            <w:r>
              <w:rPr>
                <w:rFonts w:asciiTheme="majorHAnsi" w:hAnsiTheme="majorHAnsi"/>
                <w:sz w:val="20"/>
              </w:rPr>
              <w:t>URI</w:t>
            </w:r>
          </w:p>
        </w:tc>
      </w:tr>
      <w:tr w:rsidR="00243E10" w:rsidRPr="00243E10" w14:paraId="1F297758" w14:textId="77777777" w:rsidTr="00243E10">
        <w:tc>
          <w:tcPr>
            <w:tcW w:w="3085" w:type="dxa"/>
          </w:tcPr>
          <w:p w14:paraId="7D064D4B" w14:textId="2CB758ED" w:rsidR="00243E10" w:rsidRPr="00243E10" w:rsidRDefault="00243E10" w:rsidP="00243E10">
            <w:pPr>
              <w:spacing w:before="60" w:after="60"/>
              <w:jc w:val="both"/>
              <w:rPr>
                <w:rFonts w:asciiTheme="majorHAnsi" w:hAnsiTheme="majorHAnsi"/>
                <w:sz w:val="20"/>
              </w:rPr>
            </w:pPr>
            <w:r w:rsidRPr="00243E10">
              <w:rPr>
                <w:rFonts w:asciiTheme="majorHAnsi" w:hAnsiTheme="majorHAnsi"/>
                <w:sz w:val="20"/>
              </w:rPr>
              <w:t>Property of an Element</w:t>
            </w:r>
          </w:p>
        </w:tc>
        <w:tc>
          <w:tcPr>
            <w:tcW w:w="1810" w:type="dxa"/>
          </w:tcPr>
          <w:p w14:paraId="75D03A0B" w14:textId="0590B3F2" w:rsidR="00243E10" w:rsidRPr="00243E10" w:rsidRDefault="00243E10" w:rsidP="00243E10">
            <w:pPr>
              <w:spacing w:before="60" w:after="60"/>
              <w:jc w:val="both"/>
              <w:rPr>
                <w:rFonts w:asciiTheme="majorHAnsi" w:hAnsiTheme="majorHAnsi"/>
                <w:sz w:val="20"/>
              </w:rPr>
            </w:pPr>
            <w:r>
              <w:rPr>
                <w:rFonts w:asciiTheme="majorHAnsi" w:hAnsiTheme="majorHAnsi"/>
                <w:sz w:val="20"/>
              </w:rPr>
              <w:t>URI</w:t>
            </w:r>
          </w:p>
        </w:tc>
        <w:tc>
          <w:tcPr>
            <w:tcW w:w="1876" w:type="dxa"/>
          </w:tcPr>
          <w:p w14:paraId="504FA551" w14:textId="1B54097B" w:rsidR="00243E10" w:rsidRPr="00243E10" w:rsidRDefault="00243E10" w:rsidP="00243E10">
            <w:pPr>
              <w:spacing w:before="60" w:after="60"/>
              <w:jc w:val="both"/>
              <w:rPr>
                <w:rFonts w:asciiTheme="majorHAnsi" w:hAnsiTheme="majorHAnsi"/>
                <w:sz w:val="20"/>
              </w:rPr>
            </w:pPr>
            <w:r>
              <w:rPr>
                <w:rFonts w:asciiTheme="majorHAnsi" w:hAnsiTheme="majorHAnsi"/>
                <w:sz w:val="20"/>
              </w:rPr>
              <w:t>Property</w:t>
            </w:r>
          </w:p>
        </w:tc>
        <w:tc>
          <w:tcPr>
            <w:tcW w:w="1745" w:type="dxa"/>
          </w:tcPr>
          <w:p w14:paraId="1A85EEDE" w14:textId="6EBDD3F3" w:rsidR="00243E10" w:rsidRPr="00243E10" w:rsidRDefault="00243E10" w:rsidP="00243E10">
            <w:pPr>
              <w:spacing w:before="60" w:after="60"/>
              <w:jc w:val="both"/>
              <w:rPr>
                <w:rFonts w:asciiTheme="majorHAnsi" w:hAnsiTheme="majorHAnsi"/>
                <w:sz w:val="20"/>
              </w:rPr>
            </w:pPr>
            <w:r>
              <w:rPr>
                <w:rFonts w:asciiTheme="majorHAnsi" w:hAnsiTheme="majorHAnsi"/>
                <w:sz w:val="20"/>
              </w:rPr>
              <w:t>String (Value)</w:t>
            </w:r>
          </w:p>
        </w:tc>
      </w:tr>
    </w:tbl>
    <w:p w14:paraId="5848DDA2" w14:textId="14D42365" w:rsidR="00243E10" w:rsidRDefault="00243E10" w:rsidP="0097045E">
      <w:pPr>
        <w:jc w:val="both"/>
      </w:pPr>
      <w:r>
        <w:t xml:space="preserve"> </w:t>
      </w:r>
    </w:p>
    <w:p w14:paraId="7E6B802A" w14:textId="5537E5A0" w:rsidR="00243E10" w:rsidRDefault="00243E10" w:rsidP="0097045E">
      <w:pPr>
        <w:jc w:val="both"/>
      </w:pPr>
      <w:r>
        <w:t>RDF can be serialized in a number of ways, but the most appropriate options remain XML and JSON.</w:t>
      </w:r>
    </w:p>
    <w:p w14:paraId="364EF77B" w14:textId="77777777" w:rsidR="0097045E" w:rsidRDefault="0097045E" w:rsidP="0097045E">
      <w:pPr>
        <w:jc w:val="both"/>
      </w:pPr>
    </w:p>
    <w:p w14:paraId="4A25C1E7" w14:textId="77777777" w:rsidR="006C7031" w:rsidRDefault="0097045E" w:rsidP="0097045E">
      <w:pPr>
        <w:jc w:val="both"/>
      </w:pPr>
      <w:r>
        <w:t>The style of the services can be modeled on typical OGC examples – benefiting from wide familiarity within the Earth and Environmental Observation Community, and serves an additional purpose as a checklist for completeness of the Knowledge Network service specification.</w:t>
      </w:r>
    </w:p>
    <w:p w14:paraId="1AD24391" w14:textId="77777777" w:rsidR="006C7031" w:rsidRDefault="006C7031" w:rsidP="0097045E">
      <w:pPr>
        <w:jc w:val="both"/>
      </w:pPr>
    </w:p>
    <w:p w14:paraId="50C4388E" w14:textId="77777777" w:rsidR="006C7031" w:rsidRDefault="006C7031" w:rsidP="006C7031">
      <w:pPr>
        <w:pStyle w:val="Heading2"/>
      </w:pPr>
      <w:r>
        <w:t xml:space="preserve">B.2 Content Standard </w:t>
      </w:r>
    </w:p>
    <w:p w14:paraId="16D3FC25" w14:textId="77777777" w:rsidR="006C7031" w:rsidRDefault="006C7031" w:rsidP="0097045E">
      <w:pPr>
        <w:jc w:val="both"/>
      </w:pPr>
    </w:p>
    <w:p w14:paraId="3367D93A" w14:textId="77777777" w:rsidR="00B17FD2" w:rsidRDefault="006C7031" w:rsidP="0097045E">
      <w:pPr>
        <w:jc w:val="both"/>
      </w:pPr>
      <w:r>
        <w:t xml:space="preserve">The Content Standard needs to be </w:t>
      </w:r>
      <w:r w:rsidR="00B17FD2">
        <w:t>aligned with an object-relational model, largely derived from the schema in Figure 2. This implies that we have</w:t>
      </w:r>
    </w:p>
    <w:p w14:paraId="0ED39225" w14:textId="77777777" w:rsidR="00B17FD2" w:rsidRDefault="00B17FD2" w:rsidP="0097045E">
      <w:pPr>
        <w:jc w:val="both"/>
      </w:pPr>
    </w:p>
    <w:p w14:paraId="62CC2968" w14:textId="77777777" w:rsidR="00B17FD2" w:rsidRDefault="00B17FD2" w:rsidP="00B17FD2">
      <w:pPr>
        <w:pStyle w:val="ListParagraph"/>
        <w:numPr>
          <w:ilvl w:val="0"/>
          <w:numId w:val="12"/>
        </w:numPr>
        <w:jc w:val="both"/>
      </w:pPr>
      <w:r>
        <w:t>A collection of independent objects (people, institutions, topics, research outputs), some of which may be specializations (funder is a special case of institution);</w:t>
      </w:r>
    </w:p>
    <w:p w14:paraId="44D6913B" w14:textId="7078970A" w:rsidR="00B17FD2" w:rsidRDefault="00B17FD2" w:rsidP="00B17FD2">
      <w:pPr>
        <w:pStyle w:val="ListParagraph"/>
        <w:numPr>
          <w:ilvl w:val="0"/>
          <w:numId w:val="12"/>
        </w:numPr>
        <w:jc w:val="both"/>
      </w:pPr>
      <w:r>
        <w:t>Properties allocated to the objects, such as the names of people or institutions, or synonyms for topics, derived from thesauri, controlled vocabularies, or ontologies. Some of these property schema are already well established in themselves (for example the ‘Friend of a Friend’ – FOAF – schema for describing people and</w:t>
      </w:r>
      <w:r w:rsidR="003F2D3F">
        <w:t xml:space="preserve"> their relationships), and some will have to be designed (very pertinently, the schema for description of Trusted Digital Repositories);</w:t>
      </w:r>
    </w:p>
    <w:p w14:paraId="1F52A524" w14:textId="15A6A22E" w:rsidR="003F2D3F" w:rsidRDefault="003F2D3F" w:rsidP="00B17FD2">
      <w:pPr>
        <w:pStyle w:val="ListParagraph"/>
        <w:numPr>
          <w:ilvl w:val="0"/>
          <w:numId w:val="12"/>
        </w:numPr>
        <w:jc w:val="both"/>
      </w:pPr>
      <w:proofErr w:type="spellStart"/>
      <w:r>
        <w:t>Standardised</w:t>
      </w:r>
      <w:proofErr w:type="spellEnd"/>
      <w:r>
        <w:t xml:space="preserve"> values (‘lookup lists’) for some of these properties. This will be required for simplification – for example the academic qualification of a person, or the format of location coordinates for an institution;</w:t>
      </w:r>
    </w:p>
    <w:p w14:paraId="34A88632" w14:textId="77777777" w:rsidR="003F2D3F" w:rsidRDefault="003F2D3F" w:rsidP="00B17FD2">
      <w:pPr>
        <w:pStyle w:val="ListParagraph"/>
        <w:numPr>
          <w:ilvl w:val="0"/>
          <w:numId w:val="12"/>
        </w:numPr>
        <w:jc w:val="both"/>
      </w:pPr>
      <w:r>
        <w:t>Critically important – the specification of the standard relationships that can be defined between objects.</w:t>
      </w:r>
    </w:p>
    <w:p w14:paraId="3E67D094" w14:textId="77777777" w:rsidR="00C155A2" w:rsidRDefault="00C155A2" w:rsidP="00C155A2">
      <w:pPr>
        <w:jc w:val="both"/>
      </w:pPr>
    </w:p>
    <w:p w14:paraId="7A6349EC" w14:textId="2F2D8292" w:rsidR="00C155A2" w:rsidRDefault="00C155A2" w:rsidP="00C155A2">
      <w:pPr>
        <w:jc w:val="both"/>
      </w:pPr>
      <w:r>
        <w:t xml:space="preserve">Note that the </w:t>
      </w:r>
      <w:r w:rsidR="00FD2A1C">
        <w:t>triple</w:t>
      </w:r>
      <w:r>
        <w:t xml:space="preserve"> store will have to persist additional (transactional) information with each </w:t>
      </w:r>
      <w:r w:rsidR="00FD2A1C">
        <w:t>triple</w:t>
      </w:r>
      <w:r>
        <w:t xml:space="preserve"> – information such as the date of creation and modification, versioning, origin/ user account, and so on.</w:t>
      </w:r>
    </w:p>
    <w:p w14:paraId="66E0C1AE" w14:textId="77777777" w:rsidR="00A809A5" w:rsidRDefault="00A809A5" w:rsidP="00C155A2">
      <w:pPr>
        <w:jc w:val="both"/>
      </w:pPr>
    </w:p>
    <w:p w14:paraId="57730C12" w14:textId="3C741792" w:rsidR="00A809A5" w:rsidRDefault="00A809A5" w:rsidP="00C155A2">
      <w:pPr>
        <w:jc w:val="both"/>
      </w:pPr>
      <w:r>
        <w:t xml:space="preserve">In addition, the </w:t>
      </w:r>
      <w:r w:rsidR="00FD2A1C">
        <w:t>triple</w:t>
      </w:r>
      <w:r>
        <w:t xml:space="preserve"> store will have to allow for the </w:t>
      </w:r>
      <w:r w:rsidR="00E32DB8">
        <w:t>resolution of objects and subjects to their linked open data permanent identifiers – these are almost always stored somewhere else in the web.</w:t>
      </w:r>
    </w:p>
    <w:p w14:paraId="3857B5D0" w14:textId="77777777" w:rsidR="003F2D3F" w:rsidRDefault="003F2D3F" w:rsidP="003F2D3F">
      <w:pPr>
        <w:jc w:val="both"/>
      </w:pPr>
    </w:p>
    <w:p w14:paraId="0A78D90D" w14:textId="31F526B7" w:rsidR="003F2D3F" w:rsidRDefault="003F2D3F" w:rsidP="003F2D3F">
      <w:pPr>
        <w:pStyle w:val="Heading2"/>
      </w:pPr>
      <w:r>
        <w:t>B.3 Services</w:t>
      </w:r>
    </w:p>
    <w:p w14:paraId="592B852A" w14:textId="77777777" w:rsidR="003F2D3F" w:rsidRDefault="003F2D3F" w:rsidP="003F2D3F">
      <w:pPr>
        <w:jc w:val="both"/>
      </w:pPr>
    </w:p>
    <w:p w14:paraId="24DB0C27" w14:textId="77777777" w:rsidR="003F2D3F" w:rsidRDefault="003F2D3F" w:rsidP="003F2D3F">
      <w:pPr>
        <w:jc w:val="both"/>
      </w:pPr>
      <w:r>
        <w:t>The services will fall into the following categories:</w:t>
      </w:r>
    </w:p>
    <w:p w14:paraId="530AF52C" w14:textId="77777777" w:rsidR="003F2D3F" w:rsidRDefault="003F2D3F" w:rsidP="003F2D3F">
      <w:pPr>
        <w:jc w:val="both"/>
      </w:pPr>
    </w:p>
    <w:p w14:paraId="259DF6C8" w14:textId="514F6FEF" w:rsidR="00D958D7" w:rsidRDefault="00D958D7" w:rsidP="00D958D7">
      <w:pPr>
        <w:pStyle w:val="ListParagraph"/>
        <w:numPr>
          <w:ilvl w:val="0"/>
          <w:numId w:val="13"/>
        </w:numPr>
        <w:jc w:val="both"/>
      </w:pPr>
      <w:r>
        <w:rPr>
          <w:b/>
        </w:rPr>
        <w:t xml:space="preserve">Capabilities </w:t>
      </w:r>
      <w:r w:rsidR="00C155A2">
        <w:rPr>
          <w:b/>
        </w:rPr>
        <w:t>Statement</w:t>
      </w:r>
      <w:r w:rsidR="003F2D3F">
        <w:t>: this is equivalent to the typical ‘</w:t>
      </w:r>
      <w:proofErr w:type="spellStart"/>
      <w:r w:rsidR="003F2D3F">
        <w:t>GetCapabilities</w:t>
      </w:r>
      <w:proofErr w:type="spellEnd"/>
      <w:r w:rsidR="003F2D3F">
        <w:t xml:space="preserve">’ request in OGC standards, and conveys information about the </w:t>
      </w:r>
      <w:r>
        <w:t>capabilities and characteristics of a Knowledge Network registry. The Knowledge Network can be distributed, and not all registries will have the same capabilities or scope.</w:t>
      </w:r>
    </w:p>
    <w:p w14:paraId="158E6680" w14:textId="7394A9E4" w:rsidR="00D958D7" w:rsidRDefault="00D958D7" w:rsidP="00D958D7">
      <w:pPr>
        <w:pStyle w:val="ListParagraph"/>
        <w:numPr>
          <w:ilvl w:val="0"/>
          <w:numId w:val="13"/>
        </w:numPr>
        <w:jc w:val="both"/>
      </w:pPr>
      <w:r>
        <w:rPr>
          <w:b/>
        </w:rPr>
        <w:t>Content Request</w:t>
      </w:r>
      <w:r w:rsidRPr="00D958D7">
        <w:t>:</w:t>
      </w:r>
      <w:r>
        <w:t xml:space="preserve"> retrieving information, offered as serialized directed graph (RDF </w:t>
      </w:r>
      <w:r w:rsidR="00FD2A1C">
        <w:t>triple</w:t>
      </w:r>
      <w:r>
        <w:t xml:space="preserve">s), with a subset of objects, their properties, and relationships. A query language is required to convey the content request, and RDF triple stores already have standardized options in this regard – for example SPARQL. One of the challenges is the relatively poor </w:t>
      </w:r>
      <w:r w:rsidR="002C4427">
        <w:t xml:space="preserve">penetration of SPARQL amongst non-IT professionals, hence we foresee a need to define a number of </w:t>
      </w:r>
      <w:r w:rsidR="002C4427" w:rsidRPr="002C4427">
        <w:rPr>
          <w:b/>
        </w:rPr>
        <w:t>Named Content Requests</w:t>
      </w:r>
      <w:r w:rsidR="002C4427">
        <w:t xml:space="preserve"> that are listed as part of a Capabilities </w:t>
      </w:r>
      <w:r w:rsidR="00C155A2">
        <w:t>Statement</w:t>
      </w:r>
      <w:r w:rsidR="002C4427">
        <w:t xml:space="preserve"> – allowing non-technical users to request content in a simplified way. The Named Content Request retrieves a predefined SPARQL query on the service endpoint, and substitutes it on behalf of the requestor.</w:t>
      </w:r>
    </w:p>
    <w:p w14:paraId="6B445527" w14:textId="3BD37D4A" w:rsidR="002C4427" w:rsidRDefault="002C4427" w:rsidP="002C4427">
      <w:pPr>
        <w:pStyle w:val="ListParagraph"/>
        <w:numPr>
          <w:ilvl w:val="0"/>
          <w:numId w:val="13"/>
        </w:numPr>
        <w:jc w:val="both"/>
      </w:pPr>
      <w:r w:rsidRPr="002C4427">
        <w:rPr>
          <w:b/>
        </w:rPr>
        <w:t>Transactional</w:t>
      </w:r>
      <w:r w:rsidRPr="002C4427">
        <w:t>:</w:t>
      </w:r>
      <w:r>
        <w:t xml:space="preserve"> Any registry can allow additions and corrections to its triple store, and one or more services are required to accomplish this. </w:t>
      </w:r>
    </w:p>
    <w:p w14:paraId="3150F128" w14:textId="77777777" w:rsidR="000D7BD3" w:rsidRDefault="000D7BD3" w:rsidP="000D7BD3">
      <w:pPr>
        <w:jc w:val="both"/>
      </w:pPr>
    </w:p>
    <w:p w14:paraId="4E64C532" w14:textId="6F95A6A1" w:rsidR="000D7BD3" w:rsidRDefault="000D7BD3" w:rsidP="000D7BD3">
      <w:pPr>
        <w:jc w:val="both"/>
      </w:pPr>
      <w:r>
        <w:t xml:space="preserve">The content request will require additional parameters to specify the output format or mime type. It is conceivable that in addition to RDF </w:t>
      </w:r>
      <w:proofErr w:type="spellStart"/>
      <w:r>
        <w:t>serialisations</w:t>
      </w:r>
      <w:proofErr w:type="spellEnd"/>
      <w:r>
        <w:t>, users may also want the content rendered as comma-delimited text, network graph images, or any number of similar derivations.</w:t>
      </w:r>
    </w:p>
    <w:p w14:paraId="07FFE415" w14:textId="754D3234" w:rsidR="002C4427" w:rsidRDefault="002C4427" w:rsidP="002C4427">
      <w:pPr>
        <w:pStyle w:val="Heading2"/>
      </w:pPr>
      <w:r>
        <w:t xml:space="preserve">B.4 Client Applications and Interfaces </w:t>
      </w:r>
    </w:p>
    <w:p w14:paraId="2D8BD9E5" w14:textId="77777777" w:rsidR="002C4427" w:rsidRDefault="002C4427" w:rsidP="002C4427">
      <w:pPr>
        <w:jc w:val="both"/>
      </w:pPr>
    </w:p>
    <w:p w14:paraId="6932FA55" w14:textId="5B78706A" w:rsidR="002C4427" w:rsidRDefault="00384097" w:rsidP="002C4427">
      <w:pPr>
        <w:jc w:val="both"/>
      </w:pPr>
      <w:r>
        <w:t>One of the major impediments to widespread use of RDF and its query languages is technical: it is not intuitively useful to non-IT professionals. Hence both the query facilities (above) and the rendering of results should to some extent be pre-packaged for the wider users community.</w:t>
      </w:r>
    </w:p>
    <w:p w14:paraId="4F8FD202" w14:textId="77777777" w:rsidR="00384097" w:rsidRDefault="00384097" w:rsidP="002C4427">
      <w:pPr>
        <w:jc w:val="both"/>
      </w:pPr>
    </w:p>
    <w:p w14:paraId="367D7C9B" w14:textId="43297F56" w:rsidR="00384097" w:rsidRDefault="00384097" w:rsidP="002C4427">
      <w:pPr>
        <w:jc w:val="both"/>
      </w:pPr>
      <w:r>
        <w:t>SAEON has started experimenting with some options for rendering, and we propose that some standard renderings be offered, either as embeddable scripts, or as rendered images that are requested on refresh – in this way, operation is quite similar to the widely implemented OGC Web Map Services (WMS) standard for geospatial data rendering.</w:t>
      </w:r>
    </w:p>
    <w:p w14:paraId="2A06F058" w14:textId="77777777" w:rsidR="00384097" w:rsidRDefault="00384097" w:rsidP="002C4427">
      <w:pPr>
        <w:jc w:val="both"/>
      </w:pPr>
    </w:p>
    <w:p w14:paraId="673F1B3C" w14:textId="08D678BC" w:rsidR="00384097" w:rsidRDefault="00384097" w:rsidP="002C4427">
      <w:pPr>
        <w:jc w:val="both"/>
      </w:pPr>
      <w:r>
        <w:t xml:space="preserve">We have compiled a list of examples, and these are presented in the table. The examples are based on the </w:t>
      </w:r>
      <w:proofErr w:type="spellStart"/>
      <w:r w:rsidR="003708E1">
        <w:t>InfoVis</w:t>
      </w:r>
      <w:proofErr w:type="spellEnd"/>
      <w:r>
        <w:t xml:space="preserve"> library, open source software developed by </w:t>
      </w:r>
      <w:r w:rsidR="003708E1">
        <w:t>Nicolas Garcia Belmonte</w:t>
      </w:r>
      <w:r w:rsidR="003708E1">
        <w:rPr>
          <w:rStyle w:val="FootnoteReference"/>
        </w:rPr>
        <w:footnoteReference w:id="2"/>
      </w:r>
      <w:r>
        <w:t>, but other options are also available.</w:t>
      </w:r>
    </w:p>
    <w:p w14:paraId="4D1FF401" w14:textId="77777777" w:rsidR="003F4655" w:rsidRDefault="003F4655" w:rsidP="002C4427">
      <w:pPr>
        <w:jc w:val="both"/>
      </w:pPr>
    </w:p>
    <w:tbl>
      <w:tblPr>
        <w:tblStyle w:val="TableGrid"/>
        <w:tblW w:w="0" w:type="auto"/>
        <w:tblLayout w:type="fixed"/>
        <w:tblLook w:val="04A0" w:firstRow="1" w:lastRow="0" w:firstColumn="1" w:lastColumn="0" w:noHBand="0" w:noVBand="1"/>
      </w:tblPr>
      <w:tblGrid>
        <w:gridCol w:w="1242"/>
        <w:gridCol w:w="1985"/>
        <w:gridCol w:w="2977"/>
        <w:gridCol w:w="2312"/>
      </w:tblGrid>
      <w:tr w:rsidR="003F4655" w:rsidRPr="00A91CC9" w14:paraId="31C306B7" w14:textId="77777777" w:rsidTr="00A91CC9">
        <w:tc>
          <w:tcPr>
            <w:tcW w:w="1242" w:type="dxa"/>
          </w:tcPr>
          <w:p w14:paraId="5BB039D7" w14:textId="33590D58" w:rsidR="003F4655" w:rsidRPr="00A91CC9" w:rsidRDefault="003F4655" w:rsidP="003F4655">
            <w:pPr>
              <w:spacing w:before="60" w:after="60"/>
              <w:jc w:val="both"/>
              <w:rPr>
                <w:rFonts w:asciiTheme="majorHAnsi" w:hAnsiTheme="majorHAnsi"/>
                <w:b/>
                <w:sz w:val="18"/>
              </w:rPr>
            </w:pPr>
            <w:r w:rsidRPr="00A91CC9">
              <w:rPr>
                <w:rFonts w:asciiTheme="majorHAnsi" w:hAnsiTheme="majorHAnsi"/>
                <w:b/>
                <w:sz w:val="18"/>
              </w:rPr>
              <w:t>Style</w:t>
            </w:r>
          </w:p>
        </w:tc>
        <w:tc>
          <w:tcPr>
            <w:tcW w:w="1985" w:type="dxa"/>
          </w:tcPr>
          <w:p w14:paraId="12A7E1B2" w14:textId="74BF0DB5" w:rsidR="003F4655" w:rsidRPr="00A91CC9" w:rsidRDefault="003F4655" w:rsidP="003F4655">
            <w:pPr>
              <w:spacing w:before="60" w:after="60"/>
              <w:jc w:val="both"/>
              <w:rPr>
                <w:rFonts w:asciiTheme="majorHAnsi" w:hAnsiTheme="majorHAnsi"/>
                <w:b/>
                <w:sz w:val="18"/>
              </w:rPr>
            </w:pPr>
            <w:r w:rsidRPr="00A91CC9">
              <w:rPr>
                <w:rFonts w:asciiTheme="majorHAnsi" w:hAnsiTheme="majorHAnsi"/>
                <w:b/>
                <w:sz w:val="18"/>
              </w:rPr>
              <w:t>Example</w:t>
            </w:r>
          </w:p>
        </w:tc>
        <w:tc>
          <w:tcPr>
            <w:tcW w:w="2977" w:type="dxa"/>
          </w:tcPr>
          <w:p w14:paraId="4D8A356B" w14:textId="607DCF24" w:rsidR="003F4655" w:rsidRPr="00A91CC9" w:rsidRDefault="003F4655" w:rsidP="003F4655">
            <w:pPr>
              <w:spacing w:before="60" w:after="60"/>
              <w:jc w:val="both"/>
              <w:rPr>
                <w:rFonts w:asciiTheme="majorHAnsi" w:hAnsiTheme="majorHAnsi"/>
                <w:b/>
                <w:sz w:val="18"/>
              </w:rPr>
            </w:pPr>
            <w:r w:rsidRPr="00A91CC9">
              <w:rPr>
                <w:rFonts w:asciiTheme="majorHAnsi" w:hAnsiTheme="majorHAnsi"/>
                <w:b/>
                <w:sz w:val="18"/>
              </w:rPr>
              <w:t>Application</w:t>
            </w:r>
          </w:p>
        </w:tc>
        <w:tc>
          <w:tcPr>
            <w:tcW w:w="2312" w:type="dxa"/>
          </w:tcPr>
          <w:p w14:paraId="4A3015D9" w14:textId="5580719E" w:rsidR="003F4655" w:rsidRPr="00A91CC9" w:rsidRDefault="003F4655" w:rsidP="003F4655">
            <w:pPr>
              <w:spacing w:before="60" w:after="60"/>
              <w:jc w:val="both"/>
              <w:rPr>
                <w:rFonts w:asciiTheme="majorHAnsi" w:hAnsiTheme="majorHAnsi"/>
                <w:b/>
                <w:sz w:val="18"/>
              </w:rPr>
            </w:pPr>
            <w:r w:rsidRPr="00A91CC9">
              <w:rPr>
                <w:rFonts w:asciiTheme="majorHAnsi" w:hAnsiTheme="majorHAnsi"/>
                <w:b/>
                <w:sz w:val="18"/>
              </w:rPr>
              <w:t>URL</w:t>
            </w:r>
          </w:p>
        </w:tc>
      </w:tr>
      <w:tr w:rsidR="003F4655" w:rsidRPr="00A91CC9" w14:paraId="2B1F4830" w14:textId="77777777" w:rsidTr="00A91CC9">
        <w:tc>
          <w:tcPr>
            <w:tcW w:w="1242" w:type="dxa"/>
          </w:tcPr>
          <w:p w14:paraId="21E56F00" w14:textId="3B939690" w:rsidR="003F4655" w:rsidRPr="00A91CC9" w:rsidRDefault="003F4655" w:rsidP="003F4655">
            <w:pPr>
              <w:spacing w:before="60" w:after="60"/>
              <w:rPr>
                <w:rFonts w:asciiTheme="majorHAnsi" w:hAnsiTheme="majorHAnsi"/>
                <w:sz w:val="18"/>
              </w:rPr>
            </w:pPr>
            <w:proofErr w:type="spellStart"/>
            <w:r w:rsidRPr="00A91CC9">
              <w:rPr>
                <w:rFonts w:asciiTheme="majorHAnsi" w:hAnsiTheme="majorHAnsi"/>
                <w:sz w:val="18"/>
              </w:rPr>
              <w:t>TreeMap</w:t>
            </w:r>
            <w:proofErr w:type="spellEnd"/>
          </w:p>
        </w:tc>
        <w:tc>
          <w:tcPr>
            <w:tcW w:w="1985" w:type="dxa"/>
          </w:tcPr>
          <w:p w14:paraId="79E028A4" w14:textId="362ECC61" w:rsidR="003F4655" w:rsidRPr="00A91CC9" w:rsidRDefault="003F4655" w:rsidP="003F4655">
            <w:pPr>
              <w:spacing w:before="60" w:after="60"/>
              <w:rPr>
                <w:rFonts w:asciiTheme="majorHAnsi" w:hAnsiTheme="majorHAnsi"/>
                <w:sz w:val="18"/>
              </w:rPr>
            </w:pPr>
            <w:r w:rsidRPr="00A91CC9">
              <w:rPr>
                <w:rFonts w:asciiTheme="majorHAnsi" w:hAnsiTheme="majorHAnsi"/>
                <w:noProof/>
                <w:sz w:val="18"/>
              </w:rPr>
              <w:drawing>
                <wp:inline distT="0" distB="0" distL="0" distR="0" wp14:anchorId="3C637F14" wp14:editId="4A634A98">
                  <wp:extent cx="1243555" cy="109687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21 at 8.24.40 AM.png"/>
                          <pic:cNvPicPr/>
                        </pic:nvPicPr>
                        <pic:blipFill>
                          <a:blip r:embed="rId13">
                            <a:extLst>
                              <a:ext uri="{28A0092B-C50C-407E-A947-70E740481C1C}">
                                <a14:useLocalDpi xmlns:a14="http://schemas.microsoft.com/office/drawing/2010/main" val="0"/>
                              </a:ext>
                            </a:extLst>
                          </a:blip>
                          <a:stretch>
                            <a:fillRect/>
                          </a:stretch>
                        </pic:blipFill>
                        <pic:spPr>
                          <a:xfrm>
                            <a:off x="0" y="0"/>
                            <a:ext cx="1243555" cy="1096879"/>
                          </a:xfrm>
                          <a:prstGeom prst="rect">
                            <a:avLst/>
                          </a:prstGeom>
                        </pic:spPr>
                      </pic:pic>
                    </a:graphicData>
                  </a:graphic>
                </wp:inline>
              </w:drawing>
            </w:r>
          </w:p>
        </w:tc>
        <w:tc>
          <w:tcPr>
            <w:tcW w:w="2977" w:type="dxa"/>
          </w:tcPr>
          <w:p w14:paraId="27840D05" w14:textId="684AA02A" w:rsidR="003F4655" w:rsidRPr="00A91CC9" w:rsidRDefault="003F4655" w:rsidP="003F4655">
            <w:pPr>
              <w:spacing w:before="60" w:after="60"/>
              <w:rPr>
                <w:rFonts w:asciiTheme="majorHAnsi" w:hAnsiTheme="majorHAnsi"/>
                <w:sz w:val="18"/>
              </w:rPr>
            </w:pPr>
            <w:r w:rsidRPr="00A91CC9">
              <w:rPr>
                <w:rFonts w:asciiTheme="majorHAnsi" w:hAnsiTheme="majorHAnsi"/>
                <w:sz w:val="18"/>
              </w:rPr>
              <w:t xml:space="preserve">Relative Importance of a Property or Count of Named Relationships for a filtered sub-set of objects. Example: Compare institutions </w:t>
            </w:r>
            <w:r w:rsidR="00DB15BF" w:rsidRPr="00A91CC9">
              <w:rPr>
                <w:rFonts w:asciiTheme="majorHAnsi" w:hAnsiTheme="majorHAnsi"/>
                <w:sz w:val="18"/>
              </w:rPr>
              <w:t>based on</w:t>
            </w:r>
            <w:r w:rsidRPr="00A91CC9">
              <w:rPr>
                <w:rFonts w:asciiTheme="majorHAnsi" w:hAnsiTheme="majorHAnsi"/>
                <w:sz w:val="18"/>
              </w:rPr>
              <w:t xml:space="preserve"> dataset DOI count.</w:t>
            </w:r>
          </w:p>
        </w:tc>
        <w:tc>
          <w:tcPr>
            <w:tcW w:w="2312" w:type="dxa"/>
          </w:tcPr>
          <w:p w14:paraId="0FF452F5" w14:textId="59361C75" w:rsidR="003F4655" w:rsidRPr="00A91CC9" w:rsidRDefault="00D672E4" w:rsidP="003F4655">
            <w:pPr>
              <w:spacing w:before="60" w:after="60"/>
              <w:rPr>
                <w:rFonts w:asciiTheme="majorHAnsi" w:hAnsiTheme="majorHAnsi"/>
                <w:sz w:val="18"/>
              </w:rPr>
            </w:pPr>
            <w:hyperlink r:id="rId14" w:history="1">
              <w:r w:rsidR="003F4655" w:rsidRPr="00A91CC9">
                <w:rPr>
                  <w:rStyle w:val="Hyperlink"/>
                  <w:rFonts w:asciiTheme="majorHAnsi" w:hAnsiTheme="majorHAnsi"/>
                  <w:sz w:val="18"/>
                </w:rPr>
                <w:t>http://adca.dirisa.org/test/treemap-example</w:t>
              </w:r>
            </w:hyperlink>
            <w:r w:rsidR="003F4655" w:rsidRPr="00A91CC9">
              <w:rPr>
                <w:rFonts w:asciiTheme="majorHAnsi" w:hAnsiTheme="majorHAnsi"/>
                <w:sz w:val="18"/>
              </w:rPr>
              <w:t xml:space="preserve"> </w:t>
            </w:r>
          </w:p>
        </w:tc>
      </w:tr>
      <w:tr w:rsidR="003F4655" w:rsidRPr="00A91CC9" w14:paraId="7B729B6B" w14:textId="77777777" w:rsidTr="00A91CC9">
        <w:tc>
          <w:tcPr>
            <w:tcW w:w="1242" w:type="dxa"/>
          </w:tcPr>
          <w:p w14:paraId="6A212257" w14:textId="1146D5D9" w:rsidR="003F4655" w:rsidRPr="00A91CC9" w:rsidRDefault="009E4952" w:rsidP="00DB15BF">
            <w:pPr>
              <w:spacing w:before="60" w:after="60"/>
              <w:rPr>
                <w:rFonts w:asciiTheme="majorHAnsi" w:hAnsiTheme="majorHAnsi"/>
                <w:sz w:val="18"/>
              </w:rPr>
            </w:pPr>
            <w:r w:rsidRPr="00A91CC9">
              <w:rPr>
                <w:rFonts w:asciiTheme="majorHAnsi" w:hAnsiTheme="majorHAnsi"/>
                <w:sz w:val="18"/>
              </w:rPr>
              <w:t>Sunburst</w:t>
            </w:r>
          </w:p>
        </w:tc>
        <w:tc>
          <w:tcPr>
            <w:tcW w:w="1985" w:type="dxa"/>
          </w:tcPr>
          <w:p w14:paraId="142F59B2" w14:textId="787D7451" w:rsidR="003F4655" w:rsidRPr="00A91CC9" w:rsidRDefault="009E4952" w:rsidP="00DB15BF">
            <w:pPr>
              <w:spacing w:before="60" w:after="60"/>
              <w:rPr>
                <w:rFonts w:asciiTheme="majorHAnsi" w:hAnsiTheme="majorHAnsi"/>
                <w:sz w:val="18"/>
              </w:rPr>
            </w:pPr>
            <w:r w:rsidRPr="00A91CC9">
              <w:rPr>
                <w:rFonts w:asciiTheme="majorHAnsi" w:hAnsiTheme="majorHAnsi"/>
                <w:noProof/>
                <w:sz w:val="18"/>
              </w:rPr>
              <w:drawing>
                <wp:inline distT="0" distB="0" distL="0" distR="0" wp14:anchorId="7FE4333E" wp14:editId="323D176F">
                  <wp:extent cx="1244600" cy="106078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21 at 8.27.13 AM.png"/>
                          <pic:cNvPicPr/>
                        </pic:nvPicPr>
                        <pic:blipFill>
                          <a:blip r:embed="rId15">
                            <a:extLst>
                              <a:ext uri="{28A0092B-C50C-407E-A947-70E740481C1C}">
                                <a14:useLocalDpi xmlns:a14="http://schemas.microsoft.com/office/drawing/2010/main" val="0"/>
                              </a:ext>
                            </a:extLst>
                          </a:blip>
                          <a:stretch>
                            <a:fillRect/>
                          </a:stretch>
                        </pic:blipFill>
                        <pic:spPr>
                          <a:xfrm>
                            <a:off x="0" y="0"/>
                            <a:ext cx="1244600" cy="1060784"/>
                          </a:xfrm>
                          <a:prstGeom prst="rect">
                            <a:avLst/>
                          </a:prstGeom>
                        </pic:spPr>
                      </pic:pic>
                    </a:graphicData>
                  </a:graphic>
                </wp:inline>
              </w:drawing>
            </w:r>
          </w:p>
        </w:tc>
        <w:tc>
          <w:tcPr>
            <w:tcW w:w="2977" w:type="dxa"/>
          </w:tcPr>
          <w:p w14:paraId="7790BF54" w14:textId="540C675C" w:rsidR="003F4655" w:rsidRPr="00A91CC9" w:rsidRDefault="009E4952" w:rsidP="00DB15BF">
            <w:pPr>
              <w:spacing w:before="60" w:after="60"/>
              <w:rPr>
                <w:rFonts w:asciiTheme="majorHAnsi" w:hAnsiTheme="majorHAnsi"/>
                <w:sz w:val="18"/>
              </w:rPr>
            </w:pPr>
            <w:r w:rsidRPr="00A91CC9">
              <w:rPr>
                <w:rFonts w:asciiTheme="majorHAnsi" w:hAnsiTheme="majorHAnsi"/>
                <w:sz w:val="18"/>
              </w:rPr>
              <w:t xml:space="preserve">Relationships and weight of relationship between filtered subset of </w:t>
            </w:r>
            <w:r w:rsidR="00DB15BF" w:rsidRPr="00A91CC9">
              <w:rPr>
                <w:rFonts w:asciiTheme="majorHAnsi" w:hAnsiTheme="majorHAnsi"/>
                <w:sz w:val="18"/>
              </w:rPr>
              <w:t>objects, as well as a property of the object. Example: Number of Collaborations between institutions, with Institutional author count.</w:t>
            </w:r>
          </w:p>
        </w:tc>
        <w:tc>
          <w:tcPr>
            <w:tcW w:w="2312" w:type="dxa"/>
          </w:tcPr>
          <w:p w14:paraId="0708E62A" w14:textId="54A11928" w:rsidR="003F4655" w:rsidRPr="00A91CC9" w:rsidRDefault="00D672E4" w:rsidP="00DB15BF">
            <w:pPr>
              <w:spacing w:before="60" w:after="60"/>
              <w:rPr>
                <w:rFonts w:asciiTheme="majorHAnsi" w:hAnsiTheme="majorHAnsi"/>
                <w:sz w:val="18"/>
              </w:rPr>
            </w:pPr>
            <w:hyperlink r:id="rId16" w:history="1">
              <w:r w:rsidR="00DB15BF" w:rsidRPr="00A91CC9">
                <w:rPr>
                  <w:rStyle w:val="Hyperlink"/>
                  <w:rFonts w:asciiTheme="majorHAnsi" w:hAnsiTheme="majorHAnsi"/>
                  <w:sz w:val="18"/>
                </w:rPr>
                <w:t>http://adca.dirisa.org/test/copy_of_treemap-example</w:t>
              </w:r>
            </w:hyperlink>
            <w:r w:rsidR="00DB15BF" w:rsidRPr="00A91CC9">
              <w:rPr>
                <w:rFonts w:asciiTheme="majorHAnsi" w:hAnsiTheme="majorHAnsi"/>
                <w:sz w:val="18"/>
              </w:rPr>
              <w:t xml:space="preserve"> </w:t>
            </w:r>
          </w:p>
        </w:tc>
      </w:tr>
      <w:tr w:rsidR="00DB15BF" w:rsidRPr="00A91CC9" w14:paraId="79B4ED8E" w14:textId="77777777" w:rsidTr="00A91CC9">
        <w:tc>
          <w:tcPr>
            <w:tcW w:w="1242" w:type="dxa"/>
          </w:tcPr>
          <w:p w14:paraId="479FF643" w14:textId="790E9DAD" w:rsidR="00DB15BF" w:rsidRPr="00A91CC9" w:rsidRDefault="00CF38BD" w:rsidP="00DB15BF">
            <w:pPr>
              <w:spacing w:before="60" w:after="60"/>
              <w:rPr>
                <w:rFonts w:asciiTheme="majorHAnsi" w:hAnsiTheme="majorHAnsi"/>
                <w:sz w:val="18"/>
              </w:rPr>
            </w:pPr>
            <w:proofErr w:type="spellStart"/>
            <w:r w:rsidRPr="00A91CC9">
              <w:rPr>
                <w:rFonts w:asciiTheme="majorHAnsi" w:hAnsiTheme="majorHAnsi"/>
                <w:sz w:val="18"/>
              </w:rPr>
              <w:t>SpaceTree</w:t>
            </w:r>
            <w:proofErr w:type="spellEnd"/>
          </w:p>
        </w:tc>
        <w:tc>
          <w:tcPr>
            <w:tcW w:w="1985" w:type="dxa"/>
          </w:tcPr>
          <w:p w14:paraId="5EB738F6" w14:textId="35A6E65E" w:rsidR="00DB15BF" w:rsidRPr="00A91CC9" w:rsidRDefault="00CF38BD" w:rsidP="00DB15BF">
            <w:pPr>
              <w:spacing w:before="60" w:after="60"/>
              <w:rPr>
                <w:rFonts w:asciiTheme="majorHAnsi" w:hAnsiTheme="majorHAnsi"/>
                <w:noProof/>
                <w:sz w:val="18"/>
              </w:rPr>
            </w:pPr>
            <w:r w:rsidRPr="00A91CC9">
              <w:rPr>
                <w:rFonts w:asciiTheme="majorHAnsi" w:hAnsiTheme="majorHAnsi"/>
                <w:noProof/>
                <w:sz w:val="18"/>
              </w:rPr>
              <w:drawing>
                <wp:inline distT="0" distB="0" distL="0" distR="0" wp14:anchorId="5EE0821B" wp14:editId="7BE994B1">
                  <wp:extent cx="1212850" cy="1030605"/>
                  <wp:effectExtent l="0" t="0" r="635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21 at 9.14.06 AM.png"/>
                          <pic:cNvPicPr/>
                        </pic:nvPicPr>
                        <pic:blipFill>
                          <a:blip r:embed="rId17">
                            <a:extLst>
                              <a:ext uri="{28A0092B-C50C-407E-A947-70E740481C1C}">
                                <a14:useLocalDpi xmlns:a14="http://schemas.microsoft.com/office/drawing/2010/main" val="0"/>
                              </a:ext>
                            </a:extLst>
                          </a:blip>
                          <a:stretch>
                            <a:fillRect/>
                          </a:stretch>
                        </pic:blipFill>
                        <pic:spPr>
                          <a:xfrm>
                            <a:off x="0" y="0"/>
                            <a:ext cx="1212850" cy="1030605"/>
                          </a:xfrm>
                          <a:prstGeom prst="rect">
                            <a:avLst/>
                          </a:prstGeom>
                        </pic:spPr>
                      </pic:pic>
                    </a:graphicData>
                  </a:graphic>
                </wp:inline>
              </w:drawing>
            </w:r>
          </w:p>
        </w:tc>
        <w:tc>
          <w:tcPr>
            <w:tcW w:w="2977" w:type="dxa"/>
          </w:tcPr>
          <w:p w14:paraId="3611204A" w14:textId="0A48D587" w:rsidR="00DB15BF" w:rsidRPr="00A91CC9" w:rsidRDefault="00CF38BD" w:rsidP="00DB15BF">
            <w:pPr>
              <w:spacing w:before="60" w:after="60"/>
              <w:rPr>
                <w:rFonts w:asciiTheme="majorHAnsi" w:hAnsiTheme="majorHAnsi"/>
                <w:sz w:val="18"/>
              </w:rPr>
            </w:pPr>
            <w:r w:rsidRPr="00A91CC9">
              <w:rPr>
                <w:rFonts w:asciiTheme="majorHAnsi" w:hAnsiTheme="majorHAnsi"/>
                <w:sz w:val="18"/>
              </w:rPr>
              <w:t xml:space="preserve">Relationships, especially a hierarchical or tree structure, as a filtered subset of objects. Each node can represent an additional property as a </w:t>
            </w:r>
            <w:proofErr w:type="spellStart"/>
            <w:r w:rsidRPr="00A91CC9">
              <w:rPr>
                <w:rFonts w:asciiTheme="majorHAnsi" w:hAnsiTheme="majorHAnsi"/>
                <w:sz w:val="18"/>
              </w:rPr>
              <w:t>colour</w:t>
            </w:r>
            <w:proofErr w:type="spellEnd"/>
            <w:r w:rsidRPr="00A91CC9">
              <w:rPr>
                <w:rFonts w:asciiTheme="majorHAnsi" w:hAnsiTheme="majorHAnsi"/>
                <w:sz w:val="18"/>
              </w:rPr>
              <w:t>.</w:t>
            </w:r>
            <w:r w:rsidR="00703AEE" w:rsidRPr="00A91CC9">
              <w:rPr>
                <w:rFonts w:asciiTheme="majorHAnsi" w:hAnsiTheme="majorHAnsi"/>
                <w:sz w:val="18"/>
              </w:rPr>
              <w:t xml:space="preserve"> Navigable – clicking a node requests additional information and makes the node the root.</w:t>
            </w:r>
          </w:p>
        </w:tc>
        <w:tc>
          <w:tcPr>
            <w:tcW w:w="2312" w:type="dxa"/>
          </w:tcPr>
          <w:p w14:paraId="4A109870" w14:textId="248E4835" w:rsidR="00DB15BF" w:rsidRPr="00A91CC9" w:rsidRDefault="00D672E4" w:rsidP="00DB15BF">
            <w:pPr>
              <w:spacing w:before="60" w:after="60"/>
              <w:rPr>
                <w:rFonts w:asciiTheme="majorHAnsi" w:hAnsiTheme="majorHAnsi"/>
                <w:sz w:val="18"/>
              </w:rPr>
            </w:pPr>
            <w:hyperlink r:id="rId18" w:history="1">
              <w:r w:rsidR="00CF38BD" w:rsidRPr="00A91CC9">
                <w:rPr>
                  <w:rStyle w:val="Hyperlink"/>
                  <w:rFonts w:asciiTheme="majorHAnsi" w:hAnsiTheme="majorHAnsi"/>
                  <w:sz w:val="18"/>
                </w:rPr>
                <w:t>http://adca.dirisa.org/test/copy2_of_treemap-example</w:t>
              </w:r>
            </w:hyperlink>
            <w:r w:rsidR="00CF38BD" w:rsidRPr="00A91CC9">
              <w:rPr>
                <w:rFonts w:asciiTheme="majorHAnsi" w:hAnsiTheme="majorHAnsi"/>
                <w:sz w:val="18"/>
              </w:rPr>
              <w:t xml:space="preserve"> </w:t>
            </w:r>
          </w:p>
        </w:tc>
      </w:tr>
      <w:tr w:rsidR="00CF38BD" w:rsidRPr="00A91CC9" w14:paraId="1A066BFD" w14:textId="77777777" w:rsidTr="00A91CC9">
        <w:tc>
          <w:tcPr>
            <w:tcW w:w="1242" w:type="dxa"/>
          </w:tcPr>
          <w:p w14:paraId="68C17A6B" w14:textId="4EA86216" w:rsidR="00CF38BD" w:rsidRPr="00A91CC9" w:rsidRDefault="00703AEE" w:rsidP="00703AEE">
            <w:pPr>
              <w:spacing w:before="60" w:after="60"/>
              <w:rPr>
                <w:rFonts w:asciiTheme="majorHAnsi" w:hAnsiTheme="majorHAnsi"/>
                <w:sz w:val="18"/>
              </w:rPr>
            </w:pPr>
            <w:proofErr w:type="spellStart"/>
            <w:r w:rsidRPr="00A91CC9">
              <w:rPr>
                <w:rFonts w:asciiTheme="majorHAnsi" w:hAnsiTheme="majorHAnsi"/>
                <w:sz w:val="18"/>
              </w:rPr>
              <w:t>HyperTree</w:t>
            </w:r>
            <w:proofErr w:type="spellEnd"/>
          </w:p>
        </w:tc>
        <w:tc>
          <w:tcPr>
            <w:tcW w:w="1985" w:type="dxa"/>
          </w:tcPr>
          <w:p w14:paraId="61825B72" w14:textId="1EF21AF0" w:rsidR="00CF38BD" w:rsidRPr="00A91CC9" w:rsidRDefault="00703AEE" w:rsidP="00DB15BF">
            <w:pPr>
              <w:spacing w:before="60" w:after="60"/>
              <w:rPr>
                <w:rFonts w:asciiTheme="majorHAnsi" w:hAnsiTheme="majorHAnsi"/>
                <w:noProof/>
                <w:sz w:val="18"/>
              </w:rPr>
            </w:pPr>
            <w:r w:rsidRPr="00A91CC9">
              <w:rPr>
                <w:rFonts w:asciiTheme="majorHAnsi" w:hAnsiTheme="majorHAnsi"/>
                <w:noProof/>
                <w:sz w:val="18"/>
              </w:rPr>
              <w:drawing>
                <wp:inline distT="0" distB="0" distL="0" distR="0" wp14:anchorId="49001CF6" wp14:editId="7EE1DBBA">
                  <wp:extent cx="1212850" cy="1085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21 at 9.18.42 AM.png"/>
                          <pic:cNvPicPr/>
                        </pic:nvPicPr>
                        <pic:blipFill>
                          <a:blip r:embed="rId19">
                            <a:extLst>
                              <a:ext uri="{28A0092B-C50C-407E-A947-70E740481C1C}">
                                <a14:useLocalDpi xmlns:a14="http://schemas.microsoft.com/office/drawing/2010/main" val="0"/>
                              </a:ext>
                            </a:extLst>
                          </a:blip>
                          <a:stretch>
                            <a:fillRect/>
                          </a:stretch>
                        </pic:blipFill>
                        <pic:spPr>
                          <a:xfrm>
                            <a:off x="0" y="0"/>
                            <a:ext cx="1212850" cy="1085850"/>
                          </a:xfrm>
                          <a:prstGeom prst="rect">
                            <a:avLst/>
                          </a:prstGeom>
                        </pic:spPr>
                      </pic:pic>
                    </a:graphicData>
                  </a:graphic>
                </wp:inline>
              </w:drawing>
            </w:r>
          </w:p>
        </w:tc>
        <w:tc>
          <w:tcPr>
            <w:tcW w:w="2977" w:type="dxa"/>
          </w:tcPr>
          <w:p w14:paraId="60FB18ED" w14:textId="63DEB41F" w:rsidR="00CF38BD" w:rsidRPr="00A91CC9" w:rsidRDefault="00703AEE" w:rsidP="00703AEE">
            <w:pPr>
              <w:spacing w:before="60" w:after="60"/>
              <w:rPr>
                <w:rFonts w:asciiTheme="majorHAnsi" w:hAnsiTheme="majorHAnsi"/>
                <w:sz w:val="18"/>
              </w:rPr>
            </w:pPr>
            <w:r w:rsidRPr="00A91CC9">
              <w:rPr>
                <w:rFonts w:asciiTheme="majorHAnsi" w:hAnsiTheme="majorHAnsi"/>
                <w:sz w:val="18"/>
              </w:rPr>
              <w:t xml:space="preserve">A hierarchical or tree structure, as a filtered subset of objects. Each node can represent an additional property as a node size, and an additional property as a </w:t>
            </w:r>
            <w:proofErr w:type="spellStart"/>
            <w:r w:rsidRPr="00A91CC9">
              <w:rPr>
                <w:rFonts w:asciiTheme="majorHAnsi" w:hAnsiTheme="majorHAnsi"/>
                <w:sz w:val="18"/>
              </w:rPr>
              <w:t>colour</w:t>
            </w:r>
            <w:proofErr w:type="spellEnd"/>
            <w:r w:rsidRPr="00A91CC9">
              <w:rPr>
                <w:rFonts w:asciiTheme="majorHAnsi" w:hAnsiTheme="majorHAnsi"/>
                <w:sz w:val="18"/>
              </w:rPr>
              <w:t xml:space="preserve">. Relationship weight can be represented as a line thickness or a </w:t>
            </w:r>
            <w:proofErr w:type="spellStart"/>
            <w:r w:rsidRPr="00A91CC9">
              <w:rPr>
                <w:rFonts w:asciiTheme="majorHAnsi" w:hAnsiTheme="majorHAnsi"/>
                <w:sz w:val="18"/>
              </w:rPr>
              <w:t>colour</w:t>
            </w:r>
            <w:proofErr w:type="spellEnd"/>
            <w:r w:rsidRPr="00A91CC9">
              <w:rPr>
                <w:rFonts w:asciiTheme="majorHAnsi" w:hAnsiTheme="majorHAnsi"/>
                <w:sz w:val="18"/>
              </w:rPr>
              <w:t>. Navigable – clicking a node requests additional information and makes the node the root.</w:t>
            </w:r>
          </w:p>
        </w:tc>
        <w:tc>
          <w:tcPr>
            <w:tcW w:w="2312" w:type="dxa"/>
          </w:tcPr>
          <w:p w14:paraId="1BF8273F" w14:textId="7AFDADDB" w:rsidR="00CF38BD" w:rsidRPr="00A91CC9" w:rsidRDefault="00D672E4" w:rsidP="00DB15BF">
            <w:pPr>
              <w:spacing w:before="60" w:after="60"/>
              <w:rPr>
                <w:rFonts w:asciiTheme="majorHAnsi" w:hAnsiTheme="majorHAnsi"/>
                <w:sz w:val="18"/>
              </w:rPr>
            </w:pPr>
            <w:hyperlink r:id="rId20" w:history="1">
              <w:r w:rsidR="00703AEE" w:rsidRPr="00A91CC9">
                <w:rPr>
                  <w:rStyle w:val="Hyperlink"/>
                  <w:rFonts w:asciiTheme="majorHAnsi" w:hAnsiTheme="majorHAnsi"/>
                  <w:sz w:val="18"/>
                </w:rPr>
                <w:t>http://adca.dirisa.org/test/copy3_of_treemap-example</w:t>
              </w:r>
            </w:hyperlink>
            <w:r w:rsidR="00703AEE" w:rsidRPr="00A91CC9">
              <w:rPr>
                <w:rFonts w:asciiTheme="majorHAnsi" w:hAnsiTheme="majorHAnsi"/>
                <w:sz w:val="18"/>
              </w:rPr>
              <w:t xml:space="preserve"> </w:t>
            </w:r>
          </w:p>
        </w:tc>
      </w:tr>
      <w:tr w:rsidR="00A11351" w:rsidRPr="00A91CC9" w14:paraId="43F11B18" w14:textId="77777777" w:rsidTr="00A91CC9">
        <w:tc>
          <w:tcPr>
            <w:tcW w:w="1242" w:type="dxa"/>
          </w:tcPr>
          <w:p w14:paraId="6F1F8303" w14:textId="13A94395" w:rsidR="00A11351" w:rsidRPr="00A91CC9" w:rsidRDefault="00A11351" w:rsidP="00703AEE">
            <w:pPr>
              <w:spacing w:before="60" w:after="60"/>
              <w:rPr>
                <w:rFonts w:asciiTheme="majorHAnsi" w:hAnsiTheme="majorHAnsi"/>
                <w:sz w:val="18"/>
              </w:rPr>
            </w:pPr>
            <w:r w:rsidRPr="00A91CC9">
              <w:rPr>
                <w:rFonts w:asciiTheme="majorHAnsi" w:hAnsiTheme="majorHAnsi"/>
                <w:sz w:val="18"/>
              </w:rPr>
              <w:t>Animated Pie Chart</w:t>
            </w:r>
          </w:p>
        </w:tc>
        <w:tc>
          <w:tcPr>
            <w:tcW w:w="1985" w:type="dxa"/>
          </w:tcPr>
          <w:p w14:paraId="26F20E0A" w14:textId="113DC434" w:rsidR="00A11351" w:rsidRPr="00A91CC9" w:rsidRDefault="00A11351" w:rsidP="00DB15BF">
            <w:pPr>
              <w:spacing w:before="60" w:after="60"/>
              <w:rPr>
                <w:rFonts w:asciiTheme="majorHAnsi" w:hAnsiTheme="majorHAnsi"/>
                <w:noProof/>
                <w:sz w:val="18"/>
              </w:rPr>
            </w:pPr>
            <w:r w:rsidRPr="00A91CC9">
              <w:rPr>
                <w:rFonts w:asciiTheme="majorHAnsi" w:hAnsiTheme="majorHAnsi"/>
                <w:noProof/>
                <w:sz w:val="18"/>
              </w:rPr>
              <w:drawing>
                <wp:inline distT="0" distB="0" distL="0" distR="0" wp14:anchorId="099CB0DF" wp14:editId="1B19E362">
                  <wp:extent cx="1212850" cy="117157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21 at 9.23.01 AM.png"/>
                          <pic:cNvPicPr/>
                        </pic:nvPicPr>
                        <pic:blipFill>
                          <a:blip r:embed="rId21">
                            <a:extLst>
                              <a:ext uri="{28A0092B-C50C-407E-A947-70E740481C1C}">
                                <a14:useLocalDpi xmlns:a14="http://schemas.microsoft.com/office/drawing/2010/main" val="0"/>
                              </a:ext>
                            </a:extLst>
                          </a:blip>
                          <a:stretch>
                            <a:fillRect/>
                          </a:stretch>
                        </pic:blipFill>
                        <pic:spPr>
                          <a:xfrm>
                            <a:off x="0" y="0"/>
                            <a:ext cx="1212850" cy="1171575"/>
                          </a:xfrm>
                          <a:prstGeom prst="rect">
                            <a:avLst/>
                          </a:prstGeom>
                        </pic:spPr>
                      </pic:pic>
                    </a:graphicData>
                  </a:graphic>
                </wp:inline>
              </w:drawing>
            </w:r>
          </w:p>
        </w:tc>
        <w:tc>
          <w:tcPr>
            <w:tcW w:w="2977" w:type="dxa"/>
          </w:tcPr>
          <w:p w14:paraId="2F116A87" w14:textId="5D982563" w:rsidR="00A11351" w:rsidRPr="00A91CC9" w:rsidRDefault="00A11351" w:rsidP="00703AEE">
            <w:pPr>
              <w:spacing w:before="60" w:after="60"/>
              <w:rPr>
                <w:rFonts w:asciiTheme="majorHAnsi" w:hAnsiTheme="majorHAnsi"/>
                <w:sz w:val="18"/>
              </w:rPr>
            </w:pPr>
            <w:r w:rsidRPr="00A91CC9">
              <w:rPr>
                <w:rFonts w:asciiTheme="majorHAnsi" w:hAnsiTheme="majorHAnsi"/>
                <w:sz w:val="18"/>
              </w:rPr>
              <w:t>A filtered subset of nodes, representing a property or relationship count as slice size, and categorized in any number of classes.</w:t>
            </w:r>
          </w:p>
        </w:tc>
        <w:tc>
          <w:tcPr>
            <w:tcW w:w="2312" w:type="dxa"/>
          </w:tcPr>
          <w:p w14:paraId="4A308F2A" w14:textId="3EB91645" w:rsidR="00A11351" w:rsidRPr="00A91CC9" w:rsidRDefault="00D672E4" w:rsidP="00DB15BF">
            <w:pPr>
              <w:spacing w:before="60" w:after="60"/>
              <w:rPr>
                <w:rFonts w:asciiTheme="majorHAnsi" w:hAnsiTheme="majorHAnsi"/>
                <w:sz w:val="18"/>
              </w:rPr>
            </w:pPr>
            <w:hyperlink r:id="rId22" w:history="1">
              <w:r w:rsidR="00A11351" w:rsidRPr="00A91CC9">
                <w:rPr>
                  <w:rStyle w:val="Hyperlink"/>
                  <w:rFonts w:asciiTheme="majorHAnsi" w:hAnsiTheme="majorHAnsi"/>
                  <w:sz w:val="18"/>
                </w:rPr>
                <w:t>http://adca.dirisa.org/test/copy4_of_treemap-example</w:t>
              </w:r>
            </w:hyperlink>
            <w:r w:rsidR="00A11351" w:rsidRPr="00A91CC9">
              <w:rPr>
                <w:rFonts w:asciiTheme="majorHAnsi" w:hAnsiTheme="majorHAnsi"/>
                <w:sz w:val="18"/>
              </w:rPr>
              <w:t xml:space="preserve"> </w:t>
            </w:r>
          </w:p>
        </w:tc>
      </w:tr>
      <w:tr w:rsidR="00A11351" w:rsidRPr="00A91CC9" w14:paraId="1C3BA5DC" w14:textId="77777777" w:rsidTr="00A91CC9">
        <w:tc>
          <w:tcPr>
            <w:tcW w:w="1242" w:type="dxa"/>
          </w:tcPr>
          <w:p w14:paraId="24A9709E" w14:textId="37569B46" w:rsidR="00A11351" w:rsidRPr="00A91CC9" w:rsidRDefault="00A11351" w:rsidP="00703AEE">
            <w:pPr>
              <w:spacing w:before="60" w:after="60"/>
              <w:rPr>
                <w:rFonts w:asciiTheme="majorHAnsi" w:hAnsiTheme="majorHAnsi"/>
                <w:sz w:val="18"/>
              </w:rPr>
            </w:pPr>
            <w:r w:rsidRPr="00A91CC9">
              <w:rPr>
                <w:rFonts w:asciiTheme="majorHAnsi" w:hAnsiTheme="majorHAnsi"/>
                <w:sz w:val="18"/>
              </w:rPr>
              <w:t>Composite Tree</w:t>
            </w:r>
          </w:p>
        </w:tc>
        <w:tc>
          <w:tcPr>
            <w:tcW w:w="1985" w:type="dxa"/>
          </w:tcPr>
          <w:p w14:paraId="1352130D" w14:textId="76B16B0C" w:rsidR="00A11351" w:rsidRPr="00A91CC9" w:rsidRDefault="009642C8" w:rsidP="00DB15BF">
            <w:pPr>
              <w:spacing w:before="60" w:after="60"/>
              <w:rPr>
                <w:rFonts w:asciiTheme="majorHAnsi" w:hAnsiTheme="majorHAnsi"/>
                <w:noProof/>
                <w:sz w:val="18"/>
              </w:rPr>
            </w:pPr>
            <w:r w:rsidRPr="00A91CC9">
              <w:rPr>
                <w:rFonts w:asciiTheme="majorHAnsi" w:hAnsiTheme="majorHAnsi"/>
                <w:noProof/>
                <w:sz w:val="18"/>
              </w:rPr>
              <w:drawing>
                <wp:inline distT="0" distB="0" distL="0" distR="0" wp14:anchorId="0F649D41" wp14:editId="7AED3EAE">
                  <wp:extent cx="1212850" cy="107886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21 at 9.27.02 AM.png"/>
                          <pic:cNvPicPr/>
                        </pic:nvPicPr>
                        <pic:blipFill>
                          <a:blip r:embed="rId23">
                            <a:extLst>
                              <a:ext uri="{28A0092B-C50C-407E-A947-70E740481C1C}">
                                <a14:useLocalDpi xmlns:a14="http://schemas.microsoft.com/office/drawing/2010/main" val="0"/>
                              </a:ext>
                            </a:extLst>
                          </a:blip>
                          <a:stretch>
                            <a:fillRect/>
                          </a:stretch>
                        </pic:blipFill>
                        <pic:spPr>
                          <a:xfrm>
                            <a:off x="0" y="0"/>
                            <a:ext cx="1212850" cy="1078865"/>
                          </a:xfrm>
                          <a:prstGeom prst="rect">
                            <a:avLst/>
                          </a:prstGeom>
                        </pic:spPr>
                      </pic:pic>
                    </a:graphicData>
                  </a:graphic>
                </wp:inline>
              </w:drawing>
            </w:r>
          </w:p>
        </w:tc>
        <w:tc>
          <w:tcPr>
            <w:tcW w:w="2977" w:type="dxa"/>
          </w:tcPr>
          <w:p w14:paraId="4EB18F4C" w14:textId="6139BA46" w:rsidR="00A11351" w:rsidRPr="00A91CC9" w:rsidRDefault="00A11351" w:rsidP="00A11351">
            <w:pPr>
              <w:spacing w:before="60" w:after="60"/>
              <w:rPr>
                <w:rFonts w:asciiTheme="majorHAnsi" w:hAnsiTheme="majorHAnsi"/>
                <w:sz w:val="18"/>
              </w:rPr>
            </w:pPr>
            <w:r w:rsidRPr="00A91CC9">
              <w:rPr>
                <w:rFonts w:asciiTheme="majorHAnsi" w:hAnsiTheme="majorHAnsi"/>
                <w:sz w:val="18"/>
              </w:rPr>
              <w:t>Combines tree and pie chart views, and can represent a large number of properties and relationships. Navigable - clicking a node issues new requests and makes the node the root of the view. Can represent a classified property of a node, as well as relationships and weight of relationships to other nodes.</w:t>
            </w:r>
          </w:p>
        </w:tc>
        <w:tc>
          <w:tcPr>
            <w:tcW w:w="2312" w:type="dxa"/>
          </w:tcPr>
          <w:p w14:paraId="0CD32B95" w14:textId="43CEDA36" w:rsidR="00A11351" w:rsidRPr="00A91CC9" w:rsidRDefault="00D672E4" w:rsidP="00DB15BF">
            <w:pPr>
              <w:spacing w:before="60" w:after="60"/>
              <w:rPr>
                <w:rFonts w:asciiTheme="majorHAnsi" w:hAnsiTheme="majorHAnsi"/>
                <w:sz w:val="18"/>
              </w:rPr>
            </w:pPr>
            <w:hyperlink r:id="rId24" w:history="1">
              <w:r w:rsidR="009642C8" w:rsidRPr="00A91CC9">
                <w:rPr>
                  <w:rStyle w:val="Hyperlink"/>
                  <w:rFonts w:asciiTheme="majorHAnsi" w:hAnsiTheme="majorHAnsi"/>
                  <w:sz w:val="18"/>
                </w:rPr>
                <w:t>http://adca.dirisa</w:t>
              </w:r>
              <w:bookmarkStart w:id="0" w:name="_GoBack"/>
              <w:bookmarkEnd w:id="0"/>
              <w:r w:rsidR="009642C8" w:rsidRPr="00A91CC9">
                <w:rPr>
                  <w:rStyle w:val="Hyperlink"/>
                  <w:rFonts w:asciiTheme="majorHAnsi" w:hAnsiTheme="majorHAnsi"/>
                  <w:sz w:val="18"/>
                </w:rPr>
                <w:t>.org/test/copy5_of_treemap-example</w:t>
              </w:r>
            </w:hyperlink>
            <w:r w:rsidR="009642C8" w:rsidRPr="00A91CC9">
              <w:rPr>
                <w:rFonts w:asciiTheme="majorHAnsi" w:hAnsiTheme="majorHAnsi"/>
                <w:sz w:val="18"/>
              </w:rPr>
              <w:t xml:space="preserve"> </w:t>
            </w:r>
          </w:p>
        </w:tc>
      </w:tr>
      <w:tr w:rsidR="009642C8" w:rsidRPr="00A91CC9" w14:paraId="2DEA6054" w14:textId="77777777" w:rsidTr="00A91CC9">
        <w:tc>
          <w:tcPr>
            <w:tcW w:w="1242" w:type="dxa"/>
          </w:tcPr>
          <w:p w14:paraId="24C61823" w14:textId="0FD7D6EA" w:rsidR="009642C8" w:rsidRPr="00A91CC9" w:rsidRDefault="00A91CC9" w:rsidP="00703AEE">
            <w:pPr>
              <w:spacing w:before="60" w:after="60"/>
              <w:rPr>
                <w:rFonts w:asciiTheme="majorHAnsi" w:hAnsiTheme="majorHAnsi"/>
                <w:sz w:val="18"/>
              </w:rPr>
            </w:pPr>
            <w:r w:rsidRPr="00A91CC9">
              <w:rPr>
                <w:rFonts w:asciiTheme="majorHAnsi" w:hAnsiTheme="majorHAnsi"/>
                <w:sz w:val="18"/>
              </w:rPr>
              <w:t>Proportional Hierarchy</w:t>
            </w:r>
          </w:p>
        </w:tc>
        <w:tc>
          <w:tcPr>
            <w:tcW w:w="1985" w:type="dxa"/>
          </w:tcPr>
          <w:p w14:paraId="5E98B9A0" w14:textId="048B31CB" w:rsidR="009642C8" w:rsidRPr="00A91CC9" w:rsidRDefault="00A91CC9" w:rsidP="00DB15BF">
            <w:pPr>
              <w:spacing w:before="60" w:after="60"/>
              <w:rPr>
                <w:rFonts w:asciiTheme="majorHAnsi" w:hAnsiTheme="majorHAnsi"/>
                <w:noProof/>
                <w:sz w:val="18"/>
              </w:rPr>
            </w:pPr>
            <w:r>
              <w:rPr>
                <w:rFonts w:asciiTheme="majorHAnsi" w:hAnsiTheme="majorHAnsi"/>
                <w:noProof/>
                <w:sz w:val="18"/>
              </w:rPr>
              <w:drawing>
                <wp:inline distT="0" distB="0" distL="0" distR="0" wp14:anchorId="6B01F2AA" wp14:editId="2CEBAD3A">
                  <wp:extent cx="1123315" cy="891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21 at 9.29.10 AM.png"/>
                          <pic:cNvPicPr/>
                        </pic:nvPicPr>
                        <pic:blipFill>
                          <a:blip r:embed="rId25">
                            <a:extLst>
                              <a:ext uri="{28A0092B-C50C-407E-A947-70E740481C1C}">
                                <a14:useLocalDpi xmlns:a14="http://schemas.microsoft.com/office/drawing/2010/main" val="0"/>
                              </a:ext>
                            </a:extLst>
                          </a:blip>
                          <a:stretch>
                            <a:fillRect/>
                          </a:stretch>
                        </pic:blipFill>
                        <pic:spPr>
                          <a:xfrm>
                            <a:off x="0" y="0"/>
                            <a:ext cx="1123315" cy="891540"/>
                          </a:xfrm>
                          <a:prstGeom prst="rect">
                            <a:avLst/>
                          </a:prstGeom>
                        </pic:spPr>
                      </pic:pic>
                    </a:graphicData>
                  </a:graphic>
                </wp:inline>
              </w:drawing>
            </w:r>
          </w:p>
        </w:tc>
        <w:tc>
          <w:tcPr>
            <w:tcW w:w="2977" w:type="dxa"/>
          </w:tcPr>
          <w:p w14:paraId="241610D5" w14:textId="1D53A67D" w:rsidR="009642C8" w:rsidRPr="00A91CC9" w:rsidRDefault="00A91CC9" w:rsidP="00A91CC9">
            <w:pPr>
              <w:spacing w:before="60" w:after="60"/>
              <w:rPr>
                <w:rFonts w:asciiTheme="majorHAnsi" w:hAnsiTheme="majorHAnsi"/>
                <w:sz w:val="18"/>
              </w:rPr>
            </w:pPr>
            <w:r>
              <w:rPr>
                <w:rFonts w:asciiTheme="majorHAnsi" w:hAnsiTheme="majorHAnsi"/>
                <w:sz w:val="18"/>
              </w:rPr>
              <w:t xml:space="preserve">Represents a tree view, as a filtered subset of nodes. Each node can be </w:t>
            </w:r>
            <w:proofErr w:type="spellStart"/>
            <w:r>
              <w:rPr>
                <w:rFonts w:asciiTheme="majorHAnsi" w:hAnsiTheme="majorHAnsi"/>
                <w:sz w:val="18"/>
              </w:rPr>
              <w:t>coloured</w:t>
            </w:r>
            <w:proofErr w:type="spellEnd"/>
            <w:r>
              <w:rPr>
                <w:rFonts w:asciiTheme="majorHAnsi" w:hAnsiTheme="majorHAnsi"/>
                <w:sz w:val="18"/>
              </w:rPr>
              <w:t xml:space="preserve"> and sized, representing two properties or relationship counts, and the tree is navigable – clicking a node makes the node the root. </w:t>
            </w:r>
          </w:p>
        </w:tc>
        <w:tc>
          <w:tcPr>
            <w:tcW w:w="2312" w:type="dxa"/>
          </w:tcPr>
          <w:p w14:paraId="7D908FD2" w14:textId="08E7A838" w:rsidR="009642C8" w:rsidRPr="00A91CC9" w:rsidRDefault="00D672E4" w:rsidP="00DB15BF">
            <w:pPr>
              <w:spacing w:before="60" w:after="60"/>
              <w:rPr>
                <w:rFonts w:asciiTheme="majorHAnsi" w:hAnsiTheme="majorHAnsi"/>
                <w:sz w:val="18"/>
              </w:rPr>
            </w:pPr>
            <w:hyperlink r:id="rId26" w:history="1">
              <w:r w:rsidR="00A91CC9" w:rsidRPr="00AD6EAC">
                <w:rPr>
                  <w:rStyle w:val="Hyperlink"/>
                  <w:rFonts w:asciiTheme="majorHAnsi" w:hAnsiTheme="majorHAnsi"/>
                  <w:sz w:val="18"/>
                </w:rPr>
                <w:t>http://adca.dirisa.org/test/copy6_of_treemap-example</w:t>
              </w:r>
            </w:hyperlink>
            <w:r w:rsidR="00A91CC9">
              <w:rPr>
                <w:rFonts w:asciiTheme="majorHAnsi" w:hAnsiTheme="majorHAnsi"/>
                <w:sz w:val="18"/>
              </w:rPr>
              <w:t xml:space="preserve"> </w:t>
            </w:r>
          </w:p>
        </w:tc>
      </w:tr>
      <w:tr w:rsidR="00A91CC9" w:rsidRPr="00A91CC9" w14:paraId="2713340A" w14:textId="77777777" w:rsidTr="00A91CC9">
        <w:tc>
          <w:tcPr>
            <w:tcW w:w="1242" w:type="dxa"/>
          </w:tcPr>
          <w:p w14:paraId="0D2F7E1C" w14:textId="6D4F1E87" w:rsidR="00A91CC9" w:rsidRPr="00A91CC9" w:rsidRDefault="00336757" w:rsidP="00703AEE">
            <w:pPr>
              <w:spacing w:before="60" w:after="60"/>
              <w:rPr>
                <w:rFonts w:asciiTheme="majorHAnsi" w:hAnsiTheme="majorHAnsi"/>
                <w:sz w:val="18"/>
              </w:rPr>
            </w:pPr>
            <w:r>
              <w:rPr>
                <w:rFonts w:asciiTheme="majorHAnsi" w:hAnsiTheme="majorHAnsi"/>
                <w:sz w:val="18"/>
              </w:rPr>
              <w:t>Large Networks</w:t>
            </w:r>
          </w:p>
        </w:tc>
        <w:tc>
          <w:tcPr>
            <w:tcW w:w="1985" w:type="dxa"/>
          </w:tcPr>
          <w:p w14:paraId="7205B0E4" w14:textId="7E471838" w:rsidR="00A91CC9" w:rsidRDefault="00336757" w:rsidP="00DB15BF">
            <w:pPr>
              <w:spacing w:before="60" w:after="60"/>
              <w:rPr>
                <w:rFonts w:asciiTheme="majorHAnsi" w:hAnsiTheme="majorHAnsi"/>
                <w:noProof/>
                <w:sz w:val="18"/>
              </w:rPr>
            </w:pPr>
            <w:r>
              <w:rPr>
                <w:rFonts w:asciiTheme="majorHAnsi" w:hAnsiTheme="majorHAnsi"/>
                <w:noProof/>
                <w:sz w:val="18"/>
              </w:rPr>
              <w:drawing>
                <wp:inline distT="0" distB="0" distL="0" distR="0" wp14:anchorId="087927DD" wp14:editId="7B018806">
                  <wp:extent cx="1123315" cy="10274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8-21 at 9.32.08 AM.png"/>
                          <pic:cNvPicPr/>
                        </pic:nvPicPr>
                        <pic:blipFill>
                          <a:blip r:embed="rId27">
                            <a:extLst>
                              <a:ext uri="{28A0092B-C50C-407E-A947-70E740481C1C}">
                                <a14:useLocalDpi xmlns:a14="http://schemas.microsoft.com/office/drawing/2010/main" val="0"/>
                              </a:ext>
                            </a:extLst>
                          </a:blip>
                          <a:stretch>
                            <a:fillRect/>
                          </a:stretch>
                        </pic:blipFill>
                        <pic:spPr>
                          <a:xfrm>
                            <a:off x="0" y="0"/>
                            <a:ext cx="1123315" cy="1027430"/>
                          </a:xfrm>
                          <a:prstGeom prst="rect">
                            <a:avLst/>
                          </a:prstGeom>
                        </pic:spPr>
                      </pic:pic>
                    </a:graphicData>
                  </a:graphic>
                </wp:inline>
              </w:drawing>
            </w:r>
          </w:p>
        </w:tc>
        <w:tc>
          <w:tcPr>
            <w:tcW w:w="2977" w:type="dxa"/>
          </w:tcPr>
          <w:p w14:paraId="5F6007EC" w14:textId="359EBD4B" w:rsidR="00A91CC9" w:rsidRDefault="00336757" w:rsidP="00A91CC9">
            <w:pPr>
              <w:spacing w:before="60" w:after="60"/>
              <w:rPr>
                <w:rFonts w:asciiTheme="majorHAnsi" w:hAnsiTheme="majorHAnsi"/>
                <w:sz w:val="18"/>
              </w:rPr>
            </w:pPr>
            <w:r>
              <w:rPr>
                <w:rFonts w:asciiTheme="majorHAnsi" w:hAnsiTheme="majorHAnsi"/>
                <w:sz w:val="18"/>
              </w:rPr>
              <w:t>Simplified view of large networks, with limited property or relationship count information to reduce complexity. Navigable, and useful for exploring the Knowledge Network.</w:t>
            </w:r>
          </w:p>
        </w:tc>
        <w:tc>
          <w:tcPr>
            <w:tcW w:w="2312" w:type="dxa"/>
          </w:tcPr>
          <w:p w14:paraId="021CD48F" w14:textId="69542805" w:rsidR="00A91CC9" w:rsidRDefault="00D672E4" w:rsidP="00DB15BF">
            <w:pPr>
              <w:spacing w:before="60" w:after="60"/>
              <w:rPr>
                <w:rFonts w:asciiTheme="majorHAnsi" w:hAnsiTheme="majorHAnsi"/>
                <w:sz w:val="18"/>
              </w:rPr>
            </w:pPr>
            <w:hyperlink r:id="rId28" w:history="1">
              <w:r w:rsidR="00336757" w:rsidRPr="00AD6EAC">
                <w:rPr>
                  <w:rStyle w:val="Hyperlink"/>
                  <w:rFonts w:asciiTheme="majorHAnsi" w:hAnsiTheme="majorHAnsi"/>
                  <w:sz w:val="18"/>
                </w:rPr>
                <w:t>http://adca.dirisa.org/test/copy7_of_treemap-example</w:t>
              </w:r>
            </w:hyperlink>
            <w:r w:rsidR="00336757">
              <w:rPr>
                <w:rFonts w:asciiTheme="majorHAnsi" w:hAnsiTheme="majorHAnsi"/>
                <w:sz w:val="18"/>
              </w:rPr>
              <w:t xml:space="preserve"> </w:t>
            </w:r>
          </w:p>
        </w:tc>
      </w:tr>
    </w:tbl>
    <w:p w14:paraId="5DE0BBBA" w14:textId="77777777" w:rsidR="003F4655" w:rsidRDefault="003F4655" w:rsidP="002C4427">
      <w:pPr>
        <w:jc w:val="both"/>
      </w:pPr>
    </w:p>
    <w:p w14:paraId="103E1198" w14:textId="3811264E" w:rsidR="00C70718" w:rsidRDefault="00C70718" w:rsidP="00D958D7">
      <w:pPr>
        <w:pStyle w:val="ListParagraph"/>
        <w:numPr>
          <w:ilvl w:val="0"/>
          <w:numId w:val="13"/>
        </w:numPr>
        <w:jc w:val="both"/>
      </w:pPr>
      <w:r>
        <w:br w:type="page"/>
      </w:r>
    </w:p>
    <w:p w14:paraId="6754E974" w14:textId="67C08FC6" w:rsidR="00AB1221" w:rsidRPr="00C70718" w:rsidRDefault="00C70718" w:rsidP="00C70718">
      <w:pPr>
        <w:pStyle w:val="Heading1"/>
        <w:rPr>
          <w:sz w:val="24"/>
        </w:rPr>
      </w:pPr>
      <w:r w:rsidRPr="00C70718">
        <w:rPr>
          <w:sz w:val="24"/>
        </w:rPr>
        <w:t>Annexure C: Unified Approach to Certification – Maturity of Digital Repositories</w:t>
      </w:r>
    </w:p>
    <w:p w14:paraId="3835AA05" w14:textId="7A3A08EA" w:rsidR="00AB1221" w:rsidRDefault="007A699F" w:rsidP="000A7933">
      <w:pPr>
        <w:jc w:val="both"/>
      </w:pPr>
      <w:r w:rsidRPr="009A7035">
        <w:rPr>
          <w:highlight w:val="yellow"/>
        </w:rPr>
        <w:t xml:space="preserve">To be finalized at RDA 4 with Lesley and Ingrid </w:t>
      </w:r>
      <w:proofErr w:type="spellStart"/>
      <w:proofErr w:type="gramStart"/>
      <w:r w:rsidRPr="009A7035">
        <w:rPr>
          <w:highlight w:val="yellow"/>
        </w:rPr>
        <w:t>Dillo</w:t>
      </w:r>
      <w:proofErr w:type="spellEnd"/>
      <w:r w:rsidR="009A7035" w:rsidRPr="009A7035">
        <w:rPr>
          <w:highlight w:val="yellow"/>
        </w:rPr>
        <w:t xml:space="preserve"> ?</w:t>
      </w:r>
      <w:proofErr w:type="gramEnd"/>
    </w:p>
    <w:p w14:paraId="68411ED3" w14:textId="77777777" w:rsidR="008F6D93" w:rsidRDefault="008F6D93" w:rsidP="000A7933">
      <w:pPr>
        <w:jc w:val="both"/>
      </w:pPr>
    </w:p>
    <w:p w14:paraId="515F9739" w14:textId="3D488D5B" w:rsidR="00185A84" w:rsidRDefault="00185A84">
      <w:r>
        <w:br w:type="page"/>
      </w:r>
    </w:p>
    <w:p w14:paraId="2363AC16" w14:textId="41CD7B2B" w:rsidR="00AE6869" w:rsidRDefault="00185A84" w:rsidP="00185A84">
      <w:pPr>
        <w:pStyle w:val="Heading1"/>
      </w:pPr>
      <w:r>
        <w:t>Annexure D: Detailed Specifications</w:t>
      </w:r>
    </w:p>
    <w:p w14:paraId="44E57F5A" w14:textId="26EB519B" w:rsidR="00F21E7B" w:rsidRDefault="00F21E7B" w:rsidP="00F21E7B">
      <w:pPr>
        <w:pStyle w:val="Heading2"/>
      </w:pPr>
      <w:r>
        <w:t>Concept Diagram</w:t>
      </w:r>
    </w:p>
    <w:p w14:paraId="33538A3F" w14:textId="77777777" w:rsidR="00F21E7B" w:rsidRPr="00F21E7B" w:rsidRDefault="00F21E7B" w:rsidP="00F21E7B"/>
    <w:p w14:paraId="646294D3" w14:textId="1CBBCE14" w:rsidR="00D544FB" w:rsidRPr="00D544FB" w:rsidRDefault="0007077E" w:rsidP="00D544FB">
      <w:r w:rsidRPr="0007077E">
        <w:rPr>
          <w:noProof/>
        </w:rPr>
        <w:drawing>
          <wp:inline distT="0" distB="0" distL="0" distR="0" wp14:anchorId="6BDDA06B" wp14:editId="1EBFF34C">
            <wp:extent cx="5269737" cy="3231152"/>
            <wp:effectExtent l="0" t="0" r="0" b="0"/>
            <wp:docPr id="5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pic:cNvPicPr>
                      <a:picLocks noChangeAspect="1"/>
                    </pic:cNvPicPr>
                  </pic:nvPicPr>
                  <pic:blipFill rotWithShape="1">
                    <a:blip r:embed="rId29"/>
                    <a:srcRect t="22515"/>
                    <a:stretch/>
                  </pic:blipFill>
                  <pic:spPr bwMode="auto">
                    <a:xfrm>
                      <a:off x="0" y="0"/>
                      <a:ext cx="5270500" cy="3231620"/>
                    </a:xfrm>
                    <a:prstGeom prst="rect">
                      <a:avLst/>
                    </a:prstGeom>
                    <a:ln>
                      <a:noFill/>
                    </a:ln>
                    <a:extLst>
                      <a:ext uri="{53640926-AAD7-44d8-BBD7-CCE9431645EC}">
                        <a14:shadowObscured xmlns:a14="http://schemas.microsoft.com/office/drawing/2010/main"/>
                      </a:ext>
                    </a:extLst>
                  </pic:spPr>
                </pic:pic>
              </a:graphicData>
            </a:graphic>
          </wp:inline>
        </w:drawing>
      </w:r>
    </w:p>
    <w:p w14:paraId="71C06E87" w14:textId="252ED009" w:rsidR="00185A84" w:rsidRDefault="00317157" w:rsidP="00B14485">
      <w:pPr>
        <w:pStyle w:val="Heading2"/>
      </w:pPr>
      <w:r>
        <w:t xml:space="preserve">CAS: </w:t>
      </w:r>
      <w:r w:rsidR="00B14485">
        <w:t>Components, Actors, Systems</w:t>
      </w:r>
    </w:p>
    <w:p w14:paraId="1AA653F7" w14:textId="77777777" w:rsidR="00B14485" w:rsidRDefault="00B14485" w:rsidP="00B14485"/>
    <w:tbl>
      <w:tblPr>
        <w:tblStyle w:val="TableGrid"/>
        <w:tblW w:w="0" w:type="auto"/>
        <w:tblLook w:val="04A0" w:firstRow="1" w:lastRow="0" w:firstColumn="1" w:lastColumn="0" w:noHBand="0" w:noVBand="1"/>
      </w:tblPr>
      <w:tblGrid>
        <w:gridCol w:w="959"/>
        <w:gridCol w:w="1276"/>
        <w:gridCol w:w="4962"/>
        <w:gridCol w:w="1319"/>
      </w:tblGrid>
      <w:tr w:rsidR="00B14485" w:rsidRPr="004629C7" w14:paraId="26CA6A2F" w14:textId="77777777" w:rsidTr="00F80105">
        <w:tc>
          <w:tcPr>
            <w:tcW w:w="959" w:type="dxa"/>
          </w:tcPr>
          <w:p w14:paraId="58FC1B82" w14:textId="377A53DA" w:rsidR="00B14485" w:rsidRPr="004629C7" w:rsidRDefault="00B14485" w:rsidP="00B14485">
            <w:pPr>
              <w:spacing w:before="60" w:after="60"/>
              <w:rPr>
                <w:rFonts w:asciiTheme="majorHAnsi" w:hAnsiTheme="majorHAnsi"/>
                <w:b/>
                <w:sz w:val="20"/>
              </w:rPr>
            </w:pPr>
            <w:r w:rsidRPr="004629C7">
              <w:rPr>
                <w:rFonts w:asciiTheme="majorHAnsi" w:hAnsiTheme="majorHAnsi"/>
                <w:b/>
                <w:sz w:val="20"/>
              </w:rPr>
              <w:t>#</w:t>
            </w:r>
          </w:p>
        </w:tc>
        <w:tc>
          <w:tcPr>
            <w:tcW w:w="1276" w:type="dxa"/>
          </w:tcPr>
          <w:p w14:paraId="5AB82ACF" w14:textId="20CBF5EE" w:rsidR="00B14485" w:rsidRPr="004629C7" w:rsidRDefault="004629C7" w:rsidP="00B14485">
            <w:pPr>
              <w:spacing w:before="60" w:after="60"/>
              <w:rPr>
                <w:rFonts w:asciiTheme="majorHAnsi" w:hAnsiTheme="majorHAnsi"/>
                <w:b/>
                <w:sz w:val="20"/>
              </w:rPr>
            </w:pPr>
            <w:r w:rsidRPr="004629C7">
              <w:rPr>
                <w:rFonts w:asciiTheme="majorHAnsi" w:hAnsiTheme="majorHAnsi"/>
                <w:b/>
                <w:sz w:val="20"/>
              </w:rPr>
              <w:t>ID</w:t>
            </w:r>
          </w:p>
        </w:tc>
        <w:tc>
          <w:tcPr>
            <w:tcW w:w="4962" w:type="dxa"/>
          </w:tcPr>
          <w:p w14:paraId="664F2635" w14:textId="0779A904" w:rsidR="00B14485" w:rsidRPr="004629C7" w:rsidRDefault="00B14485" w:rsidP="00B14485">
            <w:pPr>
              <w:spacing w:before="60" w:after="60"/>
              <w:rPr>
                <w:rFonts w:asciiTheme="majorHAnsi" w:hAnsiTheme="majorHAnsi"/>
                <w:b/>
                <w:sz w:val="20"/>
              </w:rPr>
            </w:pPr>
            <w:r w:rsidRPr="004629C7">
              <w:rPr>
                <w:rFonts w:asciiTheme="majorHAnsi" w:hAnsiTheme="majorHAnsi"/>
                <w:b/>
                <w:sz w:val="20"/>
              </w:rPr>
              <w:t>Description</w:t>
            </w:r>
          </w:p>
        </w:tc>
        <w:tc>
          <w:tcPr>
            <w:tcW w:w="1319" w:type="dxa"/>
          </w:tcPr>
          <w:p w14:paraId="0579A563" w14:textId="51D11828" w:rsidR="00B14485" w:rsidRPr="004629C7" w:rsidRDefault="00B14485" w:rsidP="00B14485">
            <w:pPr>
              <w:spacing w:before="60" w:after="60"/>
              <w:rPr>
                <w:rFonts w:asciiTheme="majorHAnsi" w:hAnsiTheme="majorHAnsi"/>
                <w:b/>
                <w:sz w:val="20"/>
              </w:rPr>
            </w:pPr>
            <w:r w:rsidRPr="004629C7">
              <w:rPr>
                <w:rFonts w:asciiTheme="majorHAnsi" w:hAnsiTheme="majorHAnsi"/>
                <w:b/>
                <w:sz w:val="20"/>
              </w:rPr>
              <w:t>Reference</w:t>
            </w:r>
            <w:r w:rsidR="001C5F88" w:rsidRPr="004629C7">
              <w:rPr>
                <w:rFonts w:asciiTheme="majorHAnsi" w:hAnsiTheme="majorHAnsi"/>
                <w:b/>
                <w:sz w:val="20"/>
              </w:rPr>
              <w:t>/ Specification</w:t>
            </w:r>
          </w:p>
        </w:tc>
      </w:tr>
      <w:tr w:rsidR="00B14485" w:rsidRPr="00B14485" w14:paraId="03D994ED" w14:textId="77777777" w:rsidTr="00F80105">
        <w:tc>
          <w:tcPr>
            <w:tcW w:w="959" w:type="dxa"/>
          </w:tcPr>
          <w:p w14:paraId="3E584EC9" w14:textId="2DEE5C46" w:rsidR="00B14485" w:rsidRPr="00B14485" w:rsidRDefault="00B14485" w:rsidP="00B14485">
            <w:pPr>
              <w:spacing w:before="60" w:after="60"/>
              <w:rPr>
                <w:rFonts w:asciiTheme="majorHAnsi" w:hAnsiTheme="majorHAnsi"/>
                <w:sz w:val="20"/>
              </w:rPr>
            </w:pPr>
            <w:r>
              <w:rPr>
                <w:rFonts w:asciiTheme="majorHAnsi" w:hAnsiTheme="majorHAnsi"/>
                <w:sz w:val="20"/>
              </w:rPr>
              <w:t>CAS-01</w:t>
            </w:r>
          </w:p>
        </w:tc>
        <w:tc>
          <w:tcPr>
            <w:tcW w:w="1276" w:type="dxa"/>
          </w:tcPr>
          <w:p w14:paraId="5CD35A52" w14:textId="079A4A3A" w:rsidR="00B14485" w:rsidRPr="00B14485" w:rsidRDefault="004629C7" w:rsidP="00B14485">
            <w:pPr>
              <w:spacing w:before="60" w:after="60"/>
              <w:rPr>
                <w:rFonts w:asciiTheme="majorHAnsi" w:hAnsiTheme="majorHAnsi"/>
                <w:sz w:val="20"/>
              </w:rPr>
            </w:pPr>
            <w:r>
              <w:rPr>
                <w:rFonts w:asciiTheme="majorHAnsi" w:hAnsiTheme="majorHAnsi"/>
                <w:sz w:val="20"/>
              </w:rPr>
              <w:t>Acquisition Service</w:t>
            </w:r>
          </w:p>
        </w:tc>
        <w:tc>
          <w:tcPr>
            <w:tcW w:w="4962" w:type="dxa"/>
          </w:tcPr>
          <w:p w14:paraId="333CEBCF" w14:textId="6A602264" w:rsidR="00B14485" w:rsidRPr="00B14485" w:rsidRDefault="001C5F88" w:rsidP="00C25C8A">
            <w:pPr>
              <w:spacing w:before="60" w:after="60"/>
              <w:rPr>
                <w:rFonts w:asciiTheme="majorHAnsi" w:hAnsiTheme="majorHAnsi"/>
                <w:sz w:val="20"/>
              </w:rPr>
            </w:pPr>
            <w:r>
              <w:rPr>
                <w:rFonts w:asciiTheme="majorHAnsi" w:hAnsiTheme="majorHAnsi"/>
                <w:sz w:val="20"/>
              </w:rPr>
              <w:t xml:space="preserve">A service to accept a </w:t>
            </w:r>
            <w:r w:rsidR="00FD2A1C">
              <w:rPr>
                <w:rFonts w:asciiTheme="majorHAnsi" w:hAnsiTheme="majorHAnsi"/>
                <w:sz w:val="20"/>
              </w:rPr>
              <w:t>triple</w:t>
            </w:r>
            <w:r>
              <w:rPr>
                <w:rFonts w:asciiTheme="majorHAnsi" w:hAnsiTheme="majorHAnsi"/>
                <w:sz w:val="20"/>
              </w:rPr>
              <w:t xml:space="preserve"> in an agreed schema for inclusion into the </w:t>
            </w:r>
            <w:r w:rsidR="00C25C8A">
              <w:rPr>
                <w:rFonts w:asciiTheme="majorHAnsi" w:hAnsiTheme="majorHAnsi"/>
                <w:sz w:val="20"/>
              </w:rPr>
              <w:t>Triple</w:t>
            </w:r>
            <w:r>
              <w:rPr>
                <w:rFonts w:asciiTheme="majorHAnsi" w:hAnsiTheme="majorHAnsi"/>
                <w:sz w:val="20"/>
              </w:rPr>
              <w:t xml:space="preserve"> Store (TDB)</w:t>
            </w:r>
          </w:p>
        </w:tc>
        <w:tc>
          <w:tcPr>
            <w:tcW w:w="1319" w:type="dxa"/>
          </w:tcPr>
          <w:p w14:paraId="432F2CE1" w14:textId="706E6C73" w:rsidR="00B14485" w:rsidRPr="00B14485" w:rsidRDefault="004629C7" w:rsidP="00B14485">
            <w:pPr>
              <w:spacing w:before="60" w:after="60"/>
              <w:rPr>
                <w:rFonts w:asciiTheme="majorHAnsi" w:hAnsiTheme="majorHAnsi"/>
                <w:sz w:val="20"/>
              </w:rPr>
            </w:pPr>
            <w:r>
              <w:rPr>
                <w:rFonts w:asciiTheme="majorHAnsi" w:hAnsiTheme="majorHAnsi"/>
                <w:sz w:val="20"/>
              </w:rPr>
              <w:t>TAS</w:t>
            </w:r>
          </w:p>
        </w:tc>
      </w:tr>
      <w:tr w:rsidR="001C5F88" w:rsidRPr="00B14485" w14:paraId="33BF77CB" w14:textId="77777777" w:rsidTr="00F80105">
        <w:tc>
          <w:tcPr>
            <w:tcW w:w="959" w:type="dxa"/>
          </w:tcPr>
          <w:p w14:paraId="43C45E5F" w14:textId="536371AC" w:rsidR="001C5F88" w:rsidRDefault="001C5F88" w:rsidP="00B14485">
            <w:pPr>
              <w:spacing w:before="60" w:after="60"/>
              <w:rPr>
                <w:rFonts w:asciiTheme="majorHAnsi" w:hAnsiTheme="majorHAnsi"/>
                <w:sz w:val="20"/>
              </w:rPr>
            </w:pPr>
            <w:r>
              <w:rPr>
                <w:rFonts w:asciiTheme="majorHAnsi" w:hAnsiTheme="majorHAnsi"/>
                <w:sz w:val="20"/>
              </w:rPr>
              <w:t>CAS-02</w:t>
            </w:r>
          </w:p>
        </w:tc>
        <w:tc>
          <w:tcPr>
            <w:tcW w:w="1276" w:type="dxa"/>
          </w:tcPr>
          <w:p w14:paraId="5F654D82" w14:textId="607950A2" w:rsidR="001C5F88" w:rsidRDefault="00C25C8A" w:rsidP="00B14485">
            <w:pPr>
              <w:spacing w:before="60" w:after="60"/>
              <w:rPr>
                <w:rFonts w:asciiTheme="majorHAnsi" w:hAnsiTheme="majorHAnsi"/>
                <w:sz w:val="20"/>
              </w:rPr>
            </w:pPr>
            <w:r>
              <w:rPr>
                <w:rFonts w:asciiTheme="majorHAnsi" w:hAnsiTheme="majorHAnsi"/>
                <w:sz w:val="20"/>
              </w:rPr>
              <w:t>Triple</w:t>
            </w:r>
            <w:r w:rsidR="004629C7">
              <w:rPr>
                <w:rFonts w:asciiTheme="majorHAnsi" w:hAnsiTheme="majorHAnsi"/>
                <w:sz w:val="20"/>
              </w:rPr>
              <w:t xml:space="preserve"> Store</w:t>
            </w:r>
          </w:p>
        </w:tc>
        <w:tc>
          <w:tcPr>
            <w:tcW w:w="4962" w:type="dxa"/>
          </w:tcPr>
          <w:p w14:paraId="4C5B5CC0" w14:textId="0B9BEDFE" w:rsidR="001C5F88" w:rsidRDefault="001C5F88" w:rsidP="00C25C8A">
            <w:pPr>
              <w:spacing w:before="60" w:after="60"/>
              <w:rPr>
                <w:rFonts w:asciiTheme="majorHAnsi" w:hAnsiTheme="majorHAnsi"/>
                <w:sz w:val="20"/>
              </w:rPr>
            </w:pPr>
            <w:r>
              <w:rPr>
                <w:rFonts w:asciiTheme="majorHAnsi" w:hAnsiTheme="majorHAnsi"/>
                <w:sz w:val="20"/>
              </w:rPr>
              <w:t xml:space="preserve">A </w:t>
            </w:r>
            <w:r w:rsidR="00C25C8A">
              <w:rPr>
                <w:rFonts w:asciiTheme="majorHAnsi" w:hAnsiTheme="majorHAnsi"/>
                <w:sz w:val="20"/>
              </w:rPr>
              <w:t>Triple</w:t>
            </w:r>
            <w:r>
              <w:rPr>
                <w:rFonts w:asciiTheme="majorHAnsi" w:hAnsiTheme="majorHAnsi"/>
                <w:sz w:val="20"/>
              </w:rPr>
              <w:t xml:space="preserve"> Store (</w:t>
            </w:r>
            <w:r w:rsidR="00C25C8A">
              <w:rPr>
                <w:rFonts w:asciiTheme="majorHAnsi" w:hAnsiTheme="majorHAnsi"/>
                <w:sz w:val="20"/>
              </w:rPr>
              <w:t>Triple</w:t>
            </w:r>
            <w:r>
              <w:rPr>
                <w:rFonts w:asciiTheme="majorHAnsi" w:hAnsiTheme="majorHAnsi"/>
                <w:sz w:val="20"/>
              </w:rPr>
              <w:t xml:space="preserve"> Database) storing a directed graph</w:t>
            </w:r>
          </w:p>
        </w:tc>
        <w:tc>
          <w:tcPr>
            <w:tcW w:w="1319" w:type="dxa"/>
          </w:tcPr>
          <w:p w14:paraId="68021A7F" w14:textId="7919F649" w:rsidR="001C5F88" w:rsidRPr="00B14485" w:rsidRDefault="00317157" w:rsidP="00B14485">
            <w:pPr>
              <w:spacing w:before="60" w:after="60"/>
              <w:rPr>
                <w:rFonts w:asciiTheme="majorHAnsi" w:hAnsiTheme="majorHAnsi"/>
                <w:sz w:val="20"/>
              </w:rPr>
            </w:pPr>
            <w:r>
              <w:rPr>
                <w:rFonts w:asciiTheme="majorHAnsi" w:hAnsiTheme="majorHAnsi"/>
                <w:sz w:val="20"/>
              </w:rPr>
              <w:t>TDB</w:t>
            </w:r>
          </w:p>
        </w:tc>
      </w:tr>
      <w:tr w:rsidR="00C17805" w:rsidRPr="00B14485" w14:paraId="20BCA15B" w14:textId="77777777" w:rsidTr="00F80105">
        <w:tc>
          <w:tcPr>
            <w:tcW w:w="959" w:type="dxa"/>
          </w:tcPr>
          <w:p w14:paraId="65F97656" w14:textId="7F86D4BB" w:rsidR="00C17805" w:rsidRDefault="00C17805" w:rsidP="00B14485">
            <w:pPr>
              <w:spacing w:before="60" w:after="60"/>
              <w:rPr>
                <w:rFonts w:asciiTheme="majorHAnsi" w:hAnsiTheme="majorHAnsi"/>
                <w:sz w:val="20"/>
              </w:rPr>
            </w:pPr>
            <w:r>
              <w:rPr>
                <w:rFonts w:asciiTheme="majorHAnsi" w:hAnsiTheme="majorHAnsi"/>
                <w:sz w:val="20"/>
              </w:rPr>
              <w:t>CAS-03</w:t>
            </w:r>
          </w:p>
        </w:tc>
        <w:tc>
          <w:tcPr>
            <w:tcW w:w="1276" w:type="dxa"/>
          </w:tcPr>
          <w:p w14:paraId="2E3DAF2A" w14:textId="729BFE5F" w:rsidR="00C17805" w:rsidRDefault="00C17805" w:rsidP="00B14485">
            <w:pPr>
              <w:spacing w:before="60" w:after="60"/>
              <w:rPr>
                <w:rFonts w:asciiTheme="majorHAnsi" w:hAnsiTheme="majorHAnsi"/>
                <w:sz w:val="20"/>
              </w:rPr>
            </w:pPr>
            <w:r>
              <w:rPr>
                <w:rFonts w:asciiTheme="majorHAnsi" w:hAnsiTheme="majorHAnsi"/>
                <w:sz w:val="20"/>
              </w:rPr>
              <w:t>Meta-Data Record</w:t>
            </w:r>
          </w:p>
        </w:tc>
        <w:tc>
          <w:tcPr>
            <w:tcW w:w="4962" w:type="dxa"/>
          </w:tcPr>
          <w:p w14:paraId="0F75A3A5" w14:textId="1254960C" w:rsidR="00C17805" w:rsidRDefault="00C17805" w:rsidP="00C25C8A">
            <w:pPr>
              <w:spacing w:before="60" w:after="60"/>
              <w:rPr>
                <w:rFonts w:asciiTheme="majorHAnsi" w:hAnsiTheme="majorHAnsi"/>
                <w:sz w:val="20"/>
              </w:rPr>
            </w:pPr>
            <w:r>
              <w:rPr>
                <w:rFonts w:asciiTheme="majorHAnsi" w:hAnsiTheme="majorHAnsi"/>
                <w:sz w:val="20"/>
              </w:rPr>
              <w:t xml:space="preserve">Sources of </w:t>
            </w:r>
            <w:r w:rsidR="00C25C8A">
              <w:rPr>
                <w:rFonts w:asciiTheme="majorHAnsi" w:hAnsiTheme="majorHAnsi"/>
                <w:sz w:val="20"/>
              </w:rPr>
              <w:t>triples</w:t>
            </w:r>
            <w:r>
              <w:rPr>
                <w:rFonts w:asciiTheme="majorHAnsi" w:hAnsiTheme="majorHAnsi"/>
                <w:sz w:val="20"/>
              </w:rPr>
              <w:t xml:space="preserve"> from meta-data</w:t>
            </w:r>
          </w:p>
        </w:tc>
        <w:tc>
          <w:tcPr>
            <w:tcW w:w="1319" w:type="dxa"/>
          </w:tcPr>
          <w:p w14:paraId="2F13AC10" w14:textId="23C82857" w:rsidR="00C17805" w:rsidRDefault="00C17805" w:rsidP="00B14485">
            <w:pPr>
              <w:spacing w:before="60" w:after="60"/>
              <w:rPr>
                <w:rFonts w:asciiTheme="majorHAnsi" w:hAnsiTheme="majorHAnsi"/>
                <w:sz w:val="20"/>
              </w:rPr>
            </w:pPr>
            <w:r>
              <w:rPr>
                <w:rFonts w:asciiTheme="majorHAnsi" w:hAnsiTheme="majorHAnsi"/>
                <w:sz w:val="20"/>
              </w:rPr>
              <w:t>MET</w:t>
            </w:r>
          </w:p>
        </w:tc>
      </w:tr>
      <w:tr w:rsidR="00C17805" w:rsidRPr="00B14485" w14:paraId="677DEA74" w14:textId="77777777" w:rsidTr="00F80105">
        <w:tc>
          <w:tcPr>
            <w:tcW w:w="959" w:type="dxa"/>
          </w:tcPr>
          <w:p w14:paraId="4A5085A4" w14:textId="64984EB0" w:rsidR="00C17805" w:rsidRDefault="00C17805" w:rsidP="00B14485">
            <w:pPr>
              <w:spacing w:before="60" w:after="60"/>
              <w:rPr>
                <w:rFonts w:asciiTheme="majorHAnsi" w:hAnsiTheme="majorHAnsi"/>
                <w:sz w:val="20"/>
              </w:rPr>
            </w:pPr>
            <w:r>
              <w:rPr>
                <w:rFonts w:asciiTheme="majorHAnsi" w:hAnsiTheme="majorHAnsi"/>
                <w:sz w:val="20"/>
              </w:rPr>
              <w:t>CAS-04</w:t>
            </w:r>
          </w:p>
        </w:tc>
        <w:tc>
          <w:tcPr>
            <w:tcW w:w="1276" w:type="dxa"/>
          </w:tcPr>
          <w:p w14:paraId="0E23B80D" w14:textId="2A569C17" w:rsidR="00C17805" w:rsidRDefault="00C25C8A" w:rsidP="00B14485">
            <w:pPr>
              <w:spacing w:before="60" w:after="60"/>
              <w:rPr>
                <w:rFonts w:asciiTheme="majorHAnsi" w:hAnsiTheme="majorHAnsi"/>
                <w:sz w:val="20"/>
              </w:rPr>
            </w:pPr>
            <w:r>
              <w:rPr>
                <w:rFonts w:asciiTheme="majorHAnsi" w:hAnsiTheme="majorHAnsi"/>
                <w:sz w:val="20"/>
              </w:rPr>
              <w:t>Queries</w:t>
            </w:r>
          </w:p>
        </w:tc>
        <w:tc>
          <w:tcPr>
            <w:tcW w:w="4962" w:type="dxa"/>
          </w:tcPr>
          <w:p w14:paraId="0B588B8A" w14:textId="5A192DE4" w:rsidR="00C17805" w:rsidRDefault="00C17805" w:rsidP="00C25C8A">
            <w:pPr>
              <w:spacing w:before="60" w:after="60"/>
              <w:rPr>
                <w:rFonts w:asciiTheme="majorHAnsi" w:hAnsiTheme="majorHAnsi"/>
                <w:sz w:val="20"/>
              </w:rPr>
            </w:pPr>
            <w:r>
              <w:rPr>
                <w:rFonts w:asciiTheme="majorHAnsi" w:hAnsiTheme="majorHAnsi"/>
                <w:sz w:val="20"/>
              </w:rPr>
              <w:t xml:space="preserve">Querying services for the </w:t>
            </w:r>
            <w:r w:rsidR="00C25C8A">
              <w:rPr>
                <w:rFonts w:asciiTheme="majorHAnsi" w:hAnsiTheme="majorHAnsi"/>
                <w:sz w:val="20"/>
              </w:rPr>
              <w:t>Triple</w:t>
            </w:r>
            <w:r>
              <w:rPr>
                <w:rFonts w:asciiTheme="majorHAnsi" w:hAnsiTheme="majorHAnsi"/>
                <w:sz w:val="20"/>
              </w:rPr>
              <w:t xml:space="preserve"> Store</w:t>
            </w:r>
          </w:p>
        </w:tc>
        <w:tc>
          <w:tcPr>
            <w:tcW w:w="1319" w:type="dxa"/>
          </w:tcPr>
          <w:p w14:paraId="5EEDE52D" w14:textId="57AEDD72" w:rsidR="00C17805" w:rsidRDefault="00C25C8A" w:rsidP="00B14485">
            <w:pPr>
              <w:spacing w:before="60" w:after="60"/>
              <w:rPr>
                <w:rFonts w:asciiTheme="majorHAnsi" w:hAnsiTheme="majorHAnsi"/>
                <w:sz w:val="20"/>
              </w:rPr>
            </w:pPr>
            <w:r>
              <w:rPr>
                <w:rFonts w:asciiTheme="majorHAnsi" w:hAnsiTheme="majorHAnsi"/>
                <w:sz w:val="20"/>
              </w:rPr>
              <w:t>QRY</w:t>
            </w:r>
          </w:p>
        </w:tc>
      </w:tr>
    </w:tbl>
    <w:p w14:paraId="474A85AF" w14:textId="7814B367" w:rsidR="00317157" w:rsidRDefault="00317157" w:rsidP="00317157">
      <w:pPr>
        <w:pStyle w:val="Heading2"/>
      </w:pPr>
      <w:r>
        <w:t xml:space="preserve">TDB: </w:t>
      </w:r>
      <w:r w:rsidR="00FD2A1C">
        <w:t>Triple</w:t>
      </w:r>
      <w:r>
        <w:t xml:space="preserve"> Database</w:t>
      </w:r>
    </w:p>
    <w:p w14:paraId="0FEFA07F" w14:textId="77777777" w:rsidR="00317157" w:rsidRDefault="00317157" w:rsidP="00B14485"/>
    <w:tbl>
      <w:tblPr>
        <w:tblStyle w:val="TableGrid"/>
        <w:tblW w:w="0" w:type="auto"/>
        <w:tblLayout w:type="fixed"/>
        <w:tblLook w:val="04A0" w:firstRow="1" w:lastRow="0" w:firstColumn="1" w:lastColumn="0" w:noHBand="0" w:noVBand="1"/>
      </w:tblPr>
      <w:tblGrid>
        <w:gridCol w:w="959"/>
        <w:gridCol w:w="1276"/>
        <w:gridCol w:w="4961"/>
        <w:gridCol w:w="1320"/>
      </w:tblGrid>
      <w:tr w:rsidR="00317157" w:rsidRPr="004629C7" w14:paraId="7DA3DCE7" w14:textId="77777777" w:rsidTr="00F80105">
        <w:tc>
          <w:tcPr>
            <w:tcW w:w="959" w:type="dxa"/>
          </w:tcPr>
          <w:p w14:paraId="6CBED899" w14:textId="77777777" w:rsidR="00317157" w:rsidRPr="004629C7" w:rsidRDefault="00317157" w:rsidP="004629C7">
            <w:pPr>
              <w:spacing w:before="60" w:after="60"/>
              <w:rPr>
                <w:rFonts w:asciiTheme="majorHAnsi" w:hAnsiTheme="majorHAnsi"/>
                <w:b/>
                <w:sz w:val="20"/>
              </w:rPr>
            </w:pPr>
            <w:r w:rsidRPr="004629C7">
              <w:rPr>
                <w:rFonts w:asciiTheme="majorHAnsi" w:hAnsiTheme="majorHAnsi"/>
                <w:b/>
                <w:sz w:val="20"/>
              </w:rPr>
              <w:t>#</w:t>
            </w:r>
          </w:p>
        </w:tc>
        <w:tc>
          <w:tcPr>
            <w:tcW w:w="1276" w:type="dxa"/>
          </w:tcPr>
          <w:p w14:paraId="708860D6" w14:textId="4CFBBC2A" w:rsidR="00317157" w:rsidRPr="004629C7" w:rsidRDefault="004629C7" w:rsidP="004629C7">
            <w:pPr>
              <w:spacing w:before="60" w:after="60"/>
              <w:rPr>
                <w:rFonts w:asciiTheme="majorHAnsi" w:hAnsiTheme="majorHAnsi"/>
                <w:b/>
                <w:sz w:val="20"/>
              </w:rPr>
            </w:pPr>
            <w:r w:rsidRPr="004629C7">
              <w:rPr>
                <w:rFonts w:asciiTheme="majorHAnsi" w:hAnsiTheme="majorHAnsi"/>
                <w:b/>
                <w:sz w:val="20"/>
              </w:rPr>
              <w:t>ID</w:t>
            </w:r>
          </w:p>
        </w:tc>
        <w:tc>
          <w:tcPr>
            <w:tcW w:w="4961" w:type="dxa"/>
          </w:tcPr>
          <w:p w14:paraId="3AF7EA4D" w14:textId="77777777" w:rsidR="00317157" w:rsidRPr="004629C7" w:rsidRDefault="00317157" w:rsidP="004629C7">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53E46FDA" w14:textId="77777777" w:rsidR="00317157" w:rsidRPr="004629C7" w:rsidRDefault="00317157" w:rsidP="004629C7">
            <w:pPr>
              <w:spacing w:before="60" w:after="60"/>
              <w:rPr>
                <w:rFonts w:asciiTheme="majorHAnsi" w:hAnsiTheme="majorHAnsi"/>
                <w:b/>
                <w:sz w:val="20"/>
              </w:rPr>
            </w:pPr>
            <w:r w:rsidRPr="004629C7">
              <w:rPr>
                <w:rFonts w:asciiTheme="majorHAnsi" w:hAnsiTheme="majorHAnsi"/>
                <w:b/>
                <w:sz w:val="20"/>
              </w:rPr>
              <w:t>Reference/ Specification</w:t>
            </w:r>
          </w:p>
        </w:tc>
      </w:tr>
      <w:tr w:rsidR="00317157" w:rsidRPr="00B14485" w14:paraId="0512DE76" w14:textId="77777777" w:rsidTr="00F80105">
        <w:tc>
          <w:tcPr>
            <w:tcW w:w="959" w:type="dxa"/>
          </w:tcPr>
          <w:p w14:paraId="125E7A8A" w14:textId="597E6DD8" w:rsidR="00317157" w:rsidRPr="00B14485" w:rsidRDefault="00317157" w:rsidP="004629C7">
            <w:pPr>
              <w:spacing w:before="60" w:after="60"/>
              <w:rPr>
                <w:rFonts w:asciiTheme="majorHAnsi" w:hAnsiTheme="majorHAnsi"/>
                <w:sz w:val="20"/>
              </w:rPr>
            </w:pPr>
            <w:r>
              <w:rPr>
                <w:rFonts w:asciiTheme="majorHAnsi" w:hAnsiTheme="majorHAnsi"/>
                <w:sz w:val="20"/>
              </w:rPr>
              <w:t>TDB-01</w:t>
            </w:r>
          </w:p>
        </w:tc>
        <w:tc>
          <w:tcPr>
            <w:tcW w:w="1276" w:type="dxa"/>
          </w:tcPr>
          <w:p w14:paraId="4D8FB3E8" w14:textId="2ED82B88" w:rsidR="00317157" w:rsidRPr="00B14485" w:rsidRDefault="004629C7" w:rsidP="004629C7">
            <w:pPr>
              <w:spacing w:before="60" w:after="60"/>
              <w:rPr>
                <w:rFonts w:asciiTheme="majorHAnsi" w:hAnsiTheme="majorHAnsi"/>
                <w:sz w:val="20"/>
              </w:rPr>
            </w:pPr>
            <w:r>
              <w:rPr>
                <w:rFonts w:asciiTheme="majorHAnsi" w:hAnsiTheme="majorHAnsi"/>
                <w:sz w:val="20"/>
              </w:rPr>
              <w:t>Schema</w:t>
            </w:r>
          </w:p>
        </w:tc>
        <w:tc>
          <w:tcPr>
            <w:tcW w:w="4961" w:type="dxa"/>
          </w:tcPr>
          <w:p w14:paraId="1CF5B8D4" w14:textId="7985CA0A" w:rsidR="00317157" w:rsidRPr="00B14485" w:rsidRDefault="004629C7" w:rsidP="00C25C8A">
            <w:pPr>
              <w:spacing w:before="60" w:after="60"/>
              <w:rPr>
                <w:rFonts w:asciiTheme="majorHAnsi" w:hAnsiTheme="majorHAnsi"/>
                <w:sz w:val="20"/>
              </w:rPr>
            </w:pPr>
            <w:r>
              <w:rPr>
                <w:rFonts w:asciiTheme="majorHAnsi" w:hAnsiTheme="majorHAnsi"/>
                <w:sz w:val="20"/>
              </w:rPr>
              <w:t xml:space="preserve">Schema needs to include basic </w:t>
            </w:r>
            <w:r w:rsidR="00C25C8A">
              <w:rPr>
                <w:rFonts w:asciiTheme="majorHAnsi" w:hAnsiTheme="majorHAnsi"/>
                <w:sz w:val="20"/>
              </w:rPr>
              <w:t>triple</w:t>
            </w:r>
            <w:r>
              <w:rPr>
                <w:rFonts w:asciiTheme="majorHAnsi" w:hAnsiTheme="majorHAnsi"/>
                <w:sz w:val="20"/>
              </w:rPr>
              <w:t xml:space="preserve"> elements: object, predicate, subject, properties</w:t>
            </w:r>
          </w:p>
        </w:tc>
        <w:tc>
          <w:tcPr>
            <w:tcW w:w="1320" w:type="dxa"/>
          </w:tcPr>
          <w:p w14:paraId="19C065EC" w14:textId="77777777" w:rsidR="00317157" w:rsidRPr="00B14485" w:rsidRDefault="00317157" w:rsidP="004629C7">
            <w:pPr>
              <w:spacing w:before="60" w:after="60"/>
              <w:rPr>
                <w:rFonts w:asciiTheme="majorHAnsi" w:hAnsiTheme="majorHAnsi"/>
                <w:sz w:val="20"/>
              </w:rPr>
            </w:pPr>
          </w:p>
        </w:tc>
      </w:tr>
      <w:tr w:rsidR="00317157" w:rsidRPr="00B14485" w14:paraId="2BA5F0BA" w14:textId="77777777" w:rsidTr="00F80105">
        <w:tc>
          <w:tcPr>
            <w:tcW w:w="959" w:type="dxa"/>
          </w:tcPr>
          <w:p w14:paraId="3FED1289" w14:textId="259495A2" w:rsidR="00317157" w:rsidRDefault="004629C7" w:rsidP="004629C7">
            <w:pPr>
              <w:spacing w:before="60" w:after="60"/>
              <w:rPr>
                <w:rFonts w:asciiTheme="majorHAnsi" w:hAnsiTheme="majorHAnsi"/>
                <w:sz w:val="20"/>
              </w:rPr>
            </w:pPr>
            <w:r>
              <w:rPr>
                <w:rFonts w:asciiTheme="majorHAnsi" w:hAnsiTheme="majorHAnsi"/>
                <w:sz w:val="20"/>
              </w:rPr>
              <w:t>TDB-02</w:t>
            </w:r>
          </w:p>
        </w:tc>
        <w:tc>
          <w:tcPr>
            <w:tcW w:w="1276" w:type="dxa"/>
          </w:tcPr>
          <w:p w14:paraId="04ECD80E" w14:textId="58A9597F" w:rsidR="00317157" w:rsidRDefault="004629C7" w:rsidP="004629C7">
            <w:pPr>
              <w:spacing w:before="60" w:after="60"/>
              <w:rPr>
                <w:rFonts w:asciiTheme="majorHAnsi" w:hAnsiTheme="majorHAnsi"/>
                <w:sz w:val="20"/>
              </w:rPr>
            </w:pPr>
            <w:r>
              <w:rPr>
                <w:rFonts w:asciiTheme="majorHAnsi" w:hAnsiTheme="majorHAnsi"/>
                <w:sz w:val="20"/>
              </w:rPr>
              <w:t>Standard Values</w:t>
            </w:r>
          </w:p>
        </w:tc>
        <w:tc>
          <w:tcPr>
            <w:tcW w:w="4961" w:type="dxa"/>
          </w:tcPr>
          <w:p w14:paraId="0D29531A" w14:textId="0B74D930" w:rsidR="00317157" w:rsidRDefault="004629C7" w:rsidP="004629C7">
            <w:pPr>
              <w:spacing w:before="60" w:after="60"/>
              <w:rPr>
                <w:rFonts w:asciiTheme="majorHAnsi" w:hAnsiTheme="majorHAnsi"/>
                <w:sz w:val="20"/>
              </w:rPr>
            </w:pPr>
            <w:r>
              <w:rPr>
                <w:rFonts w:asciiTheme="majorHAnsi" w:hAnsiTheme="majorHAnsi"/>
                <w:sz w:val="20"/>
              </w:rPr>
              <w:t>Objects/ Subjects, Predicates, Properties have standardized lookup vocabularies that are determined by WDS</w:t>
            </w:r>
          </w:p>
        </w:tc>
        <w:tc>
          <w:tcPr>
            <w:tcW w:w="1320" w:type="dxa"/>
          </w:tcPr>
          <w:p w14:paraId="0565C0E6" w14:textId="1F1BC491" w:rsidR="00317157" w:rsidRPr="00B14485" w:rsidRDefault="00D672E4" w:rsidP="004629C7">
            <w:pPr>
              <w:spacing w:before="60" w:after="60"/>
              <w:rPr>
                <w:rFonts w:asciiTheme="majorHAnsi" w:hAnsiTheme="majorHAnsi"/>
                <w:sz w:val="20"/>
              </w:rPr>
            </w:pPr>
            <w:hyperlink w:anchor="_VOC:_Vocabularies" w:history="1">
              <w:r w:rsidR="004629C7" w:rsidRPr="00E76474">
                <w:rPr>
                  <w:rStyle w:val="Hyperlink"/>
                  <w:rFonts w:asciiTheme="majorHAnsi" w:hAnsiTheme="majorHAnsi"/>
                  <w:sz w:val="20"/>
                </w:rPr>
                <w:t>VOC</w:t>
              </w:r>
            </w:hyperlink>
          </w:p>
        </w:tc>
      </w:tr>
      <w:tr w:rsidR="004629C7" w:rsidRPr="00B14485" w14:paraId="4136947D" w14:textId="77777777" w:rsidTr="00F80105">
        <w:tc>
          <w:tcPr>
            <w:tcW w:w="959" w:type="dxa"/>
          </w:tcPr>
          <w:p w14:paraId="21023A44" w14:textId="0DBE599F" w:rsidR="004629C7" w:rsidRDefault="004470B8" w:rsidP="004629C7">
            <w:pPr>
              <w:spacing w:before="60" w:after="60"/>
              <w:rPr>
                <w:rFonts w:asciiTheme="majorHAnsi" w:hAnsiTheme="majorHAnsi"/>
                <w:sz w:val="20"/>
              </w:rPr>
            </w:pPr>
            <w:r>
              <w:rPr>
                <w:rFonts w:asciiTheme="majorHAnsi" w:hAnsiTheme="majorHAnsi"/>
                <w:sz w:val="20"/>
              </w:rPr>
              <w:t>TDB-03</w:t>
            </w:r>
          </w:p>
        </w:tc>
        <w:tc>
          <w:tcPr>
            <w:tcW w:w="1276" w:type="dxa"/>
          </w:tcPr>
          <w:p w14:paraId="6D820B9B" w14:textId="5A80EAEC" w:rsidR="004629C7" w:rsidRDefault="004470B8" w:rsidP="004629C7">
            <w:pPr>
              <w:spacing w:before="60" w:after="60"/>
              <w:rPr>
                <w:rFonts w:asciiTheme="majorHAnsi" w:hAnsiTheme="majorHAnsi"/>
                <w:sz w:val="20"/>
              </w:rPr>
            </w:pPr>
            <w:r>
              <w:rPr>
                <w:rFonts w:asciiTheme="majorHAnsi" w:hAnsiTheme="majorHAnsi"/>
                <w:sz w:val="20"/>
              </w:rPr>
              <w:t>Services</w:t>
            </w:r>
          </w:p>
        </w:tc>
        <w:tc>
          <w:tcPr>
            <w:tcW w:w="4961" w:type="dxa"/>
          </w:tcPr>
          <w:p w14:paraId="31042F66" w14:textId="02506357" w:rsidR="004629C7" w:rsidRDefault="00D5460C" w:rsidP="004629C7">
            <w:pPr>
              <w:spacing w:before="60" w:after="60"/>
              <w:rPr>
                <w:rFonts w:asciiTheme="majorHAnsi" w:hAnsiTheme="majorHAnsi"/>
                <w:sz w:val="20"/>
              </w:rPr>
            </w:pPr>
            <w:r>
              <w:rPr>
                <w:rFonts w:asciiTheme="majorHAnsi" w:hAnsiTheme="majorHAnsi"/>
                <w:sz w:val="20"/>
              </w:rPr>
              <w:t>Services are required for updating the Triple Store and for querying the triple store</w:t>
            </w:r>
          </w:p>
        </w:tc>
        <w:tc>
          <w:tcPr>
            <w:tcW w:w="1320" w:type="dxa"/>
          </w:tcPr>
          <w:p w14:paraId="60FFA086" w14:textId="15718011" w:rsidR="004629C7" w:rsidRDefault="00D672E4" w:rsidP="004629C7">
            <w:pPr>
              <w:spacing w:before="60" w:after="60"/>
              <w:rPr>
                <w:rFonts w:asciiTheme="majorHAnsi" w:hAnsiTheme="majorHAnsi"/>
                <w:sz w:val="20"/>
              </w:rPr>
            </w:pPr>
            <w:hyperlink w:anchor="_UPD:_Update_Process" w:history="1">
              <w:r w:rsidR="00D5460C" w:rsidRPr="00E76474">
                <w:rPr>
                  <w:rStyle w:val="Hyperlink"/>
                  <w:rFonts w:asciiTheme="majorHAnsi" w:hAnsiTheme="majorHAnsi"/>
                  <w:sz w:val="20"/>
                </w:rPr>
                <w:t>UPD</w:t>
              </w:r>
            </w:hyperlink>
          </w:p>
          <w:p w14:paraId="089B19B9" w14:textId="07F409F3" w:rsidR="00D5460C" w:rsidRDefault="00D672E4" w:rsidP="004629C7">
            <w:pPr>
              <w:spacing w:before="60" w:after="60"/>
              <w:rPr>
                <w:rFonts w:asciiTheme="majorHAnsi" w:hAnsiTheme="majorHAnsi"/>
                <w:sz w:val="20"/>
              </w:rPr>
            </w:pPr>
            <w:hyperlink w:anchor="_QRY:_Query_Process" w:history="1">
              <w:r w:rsidR="00D5460C" w:rsidRPr="002954C4">
                <w:rPr>
                  <w:rStyle w:val="Hyperlink"/>
                  <w:rFonts w:asciiTheme="majorHAnsi" w:hAnsiTheme="majorHAnsi"/>
                  <w:sz w:val="20"/>
                </w:rPr>
                <w:t>QRY</w:t>
              </w:r>
            </w:hyperlink>
          </w:p>
        </w:tc>
      </w:tr>
      <w:tr w:rsidR="00D5460C" w:rsidRPr="00B14485" w14:paraId="5F36C4FC" w14:textId="77777777" w:rsidTr="00F80105">
        <w:tc>
          <w:tcPr>
            <w:tcW w:w="959" w:type="dxa"/>
          </w:tcPr>
          <w:p w14:paraId="659ED9F5" w14:textId="532FD62E" w:rsidR="00D5460C" w:rsidRDefault="00D5460C" w:rsidP="004629C7">
            <w:pPr>
              <w:spacing w:before="60" w:after="60"/>
              <w:rPr>
                <w:rFonts w:asciiTheme="majorHAnsi" w:hAnsiTheme="majorHAnsi"/>
                <w:sz w:val="20"/>
              </w:rPr>
            </w:pPr>
            <w:r>
              <w:rPr>
                <w:rFonts w:asciiTheme="majorHAnsi" w:hAnsiTheme="majorHAnsi"/>
                <w:sz w:val="20"/>
              </w:rPr>
              <w:t>TDB-04</w:t>
            </w:r>
          </w:p>
        </w:tc>
        <w:tc>
          <w:tcPr>
            <w:tcW w:w="1276" w:type="dxa"/>
          </w:tcPr>
          <w:p w14:paraId="1A1C6A57" w14:textId="6D388C5B" w:rsidR="00D5460C" w:rsidRDefault="00D5460C" w:rsidP="004629C7">
            <w:pPr>
              <w:spacing w:before="60" w:after="60"/>
              <w:rPr>
                <w:rFonts w:asciiTheme="majorHAnsi" w:hAnsiTheme="majorHAnsi"/>
                <w:sz w:val="20"/>
              </w:rPr>
            </w:pPr>
            <w:r>
              <w:rPr>
                <w:rFonts w:asciiTheme="majorHAnsi" w:hAnsiTheme="majorHAnsi"/>
                <w:sz w:val="20"/>
              </w:rPr>
              <w:t>Extended Schema</w:t>
            </w:r>
          </w:p>
        </w:tc>
        <w:tc>
          <w:tcPr>
            <w:tcW w:w="4961" w:type="dxa"/>
          </w:tcPr>
          <w:p w14:paraId="4F285961" w14:textId="796B92F5" w:rsidR="00D5460C" w:rsidRDefault="00D5460C" w:rsidP="004629C7">
            <w:pPr>
              <w:spacing w:before="60" w:after="60"/>
              <w:rPr>
                <w:rFonts w:asciiTheme="majorHAnsi" w:hAnsiTheme="majorHAnsi"/>
                <w:sz w:val="20"/>
              </w:rPr>
            </w:pPr>
            <w:r>
              <w:rPr>
                <w:rFonts w:asciiTheme="majorHAnsi" w:hAnsiTheme="majorHAnsi"/>
                <w:sz w:val="20"/>
              </w:rPr>
              <w:t xml:space="preserve">Each object/ subject has additional properties in the triple store relating to its permanent </w:t>
            </w:r>
            <w:r w:rsidR="008A4585">
              <w:rPr>
                <w:rFonts w:asciiTheme="majorHAnsi" w:hAnsiTheme="majorHAnsi"/>
                <w:sz w:val="20"/>
              </w:rPr>
              <w:t>identifiers in the web. This does not replace, but supplements the original object/ subject label.</w:t>
            </w:r>
          </w:p>
        </w:tc>
        <w:tc>
          <w:tcPr>
            <w:tcW w:w="1320" w:type="dxa"/>
          </w:tcPr>
          <w:p w14:paraId="59F9CCE8" w14:textId="2755C559" w:rsidR="00D5460C" w:rsidRDefault="00D672E4" w:rsidP="004629C7">
            <w:pPr>
              <w:spacing w:before="60" w:after="60"/>
              <w:rPr>
                <w:rFonts w:asciiTheme="majorHAnsi" w:hAnsiTheme="majorHAnsi"/>
                <w:sz w:val="20"/>
              </w:rPr>
            </w:pPr>
            <w:hyperlink w:anchor="_EXT:_Extended_Schema" w:history="1">
              <w:r w:rsidR="008A4585" w:rsidRPr="00E76474">
                <w:rPr>
                  <w:rStyle w:val="Hyperlink"/>
                  <w:rFonts w:asciiTheme="majorHAnsi" w:hAnsiTheme="majorHAnsi"/>
                  <w:sz w:val="20"/>
                </w:rPr>
                <w:t>EXT</w:t>
              </w:r>
            </w:hyperlink>
          </w:p>
        </w:tc>
      </w:tr>
      <w:tr w:rsidR="00E76474" w:rsidRPr="00B14485" w14:paraId="09E73A91" w14:textId="77777777" w:rsidTr="00F80105">
        <w:tc>
          <w:tcPr>
            <w:tcW w:w="959" w:type="dxa"/>
          </w:tcPr>
          <w:p w14:paraId="6117888F" w14:textId="06BE8EC4" w:rsidR="00E76474" w:rsidRDefault="00E76474" w:rsidP="004629C7">
            <w:pPr>
              <w:spacing w:before="60" w:after="60"/>
              <w:rPr>
                <w:rFonts w:asciiTheme="majorHAnsi" w:hAnsiTheme="majorHAnsi"/>
                <w:sz w:val="20"/>
              </w:rPr>
            </w:pPr>
            <w:r>
              <w:rPr>
                <w:rFonts w:asciiTheme="majorHAnsi" w:hAnsiTheme="majorHAnsi"/>
                <w:sz w:val="20"/>
              </w:rPr>
              <w:t>TBD-05</w:t>
            </w:r>
          </w:p>
        </w:tc>
        <w:tc>
          <w:tcPr>
            <w:tcW w:w="1276" w:type="dxa"/>
          </w:tcPr>
          <w:p w14:paraId="5EDEB5B5" w14:textId="24FEE712" w:rsidR="00E76474" w:rsidRDefault="002954C4" w:rsidP="004629C7">
            <w:pPr>
              <w:spacing w:before="60" w:after="60"/>
              <w:rPr>
                <w:rFonts w:asciiTheme="majorHAnsi" w:hAnsiTheme="majorHAnsi"/>
                <w:sz w:val="20"/>
              </w:rPr>
            </w:pPr>
            <w:r>
              <w:rPr>
                <w:rFonts w:asciiTheme="majorHAnsi" w:hAnsiTheme="majorHAnsi"/>
                <w:sz w:val="20"/>
              </w:rPr>
              <w:t>Control Schema</w:t>
            </w:r>
          </w:p>
        </w:tc>
        <w:tc>
          <w:tcPr>
            <w:tcW w:w="4961" w:type="dxa"/>
          </w:tcPr>
          <w:p w14:paraId="20EDBFD7" w14:textId="61F374AE" w:rsidR="00E76474" w:rsidRDefault="002954C4" w:rsidP="004629C7">
            <w:pPr>
              <w:spacing w:before="60" w:after="60"/>
              <w:rPr>
                <w:rFonts w:asciiTheme="majorHAnsi" w:hAnsiTheme="majorHAnsi"/>
                <w:sz w:val="20"/>
              </w:rPr>
            </w:pPr>
            <w:r>
              <w:rPr>
                <w:rFonts w:asciiTheme="majorHAnsi" w:hAnsiTheme="majorHAnsi"/>
                <w:sz w:val="20"/>
              </w:rPr>
              <w:t>This contains information pertaining to management and control of the triple entry</w:t>
            </w:r>
          </w:p>
        </w:tc>
        <w:tc>
          <w:tcPr>
            <w:tcW w:w="1320" w:type="dxa"/>
          </w:tcPr>
          <w:p w14:paraId="5BE561D6" w14:textId="1D25B8EF" w:rsidR="00E76474" w:rsidRDefault="00D672E4" w:rsidP="004629C7">
            <w:pPr>
              <w:spacing w:before="60" w:after="60"/>
              <w:rPr>
                <w:rFonts w:asciiTheme="majorHAnsi" w:hAnsiTheme="majorHAnsi"/>
                <w:sz w:val="20"/>
              </w:rPr>
            </w:pPr>
            <w:hyperlink w:anchor="_CTL:_Control_and" w:history="1">
              <w:r w:rsidR="002954C4" w:rsidRPr="00E33B85">
                <w:rPr>
                  <w:rStyle w:val="Hyperlink"/>
                  <w:rFonts w:asciiTheme="majorHAnsi" w:hAnsiTheme="majorHAnsi"/>
                  <w:sz w:val="20"/>
                </w:rPr>
                <w:t>CTL</w:t>
              </w:r>
            </w:hyperlink>
          </w:p>
        </w:tc>
      </w:tr>
      <w:tr w:rsidR="00F80105" w:rsidRPr="00B14485" w14:paraId="0F078D06" w14:textId="77777777" w:rsidTr="00F80105">
        <w:tc>
          <w:tcPr>
            <w:tcW w:w="959" w:type="dxa"/>
          </w:tcPr>
          <w:p w14:paraId="4365355D" w14:textId="2FB9D43B" w:rsidR="00F80105" w:rsidRDefault="00F80105" w:rsidP="004629C7">
            <w:pPr>
              <w:spacing w:before="60" w:after="60"/>
              <w:rPr>
                <w:rFonts w:asciiTheme="majorHAnsi" w:hAnsiTheme="majorHAnsi"/>
                <w:sz w:val="20"/>
              </w:rPr>
            </w:pPr>
            <w:r>
              <w:rPr>
                <w:rFonts w:asciiTheme="majorHAnsi" w:hAnsiTheme="majorHAnsi"/>
                <w:sz w:val="20"/>
              </w:rPr>
              <w:t>TBD-06</w:t>
            </w:r>
          </w:p>
        </w:tc>
        <w:tc>
          <w:tcPr>
            <w:tcW w:w="1276" w:type="dxa"/>
          </w:tcPr>
          <w:p w14:paraId="1CBCF785" w14:textId="070FA5FE" w:rsidR="00F80105" w:rsidRDefault="00F80105" w:rsidP="004629C7">
            <w:pPr>
              <w:spacing w:before="60" w:after="60"/>
              <w:rPr>
                <w:rFonts w:asciiTheme="majorHAnsi" w:hAnsiTheme="majorHAnsi"/>
                <w:sz w:val="20"/>
              </w:rPr>
            </w:pPr>
            <w:r>
              <w:rPr>
                <w:rFonts w:asciiTheme="majorHAnsi" w:hAnsiTheme="majorHAnsi"/>
                <w:sz w:val="20"/>
              </w:rPr>
              <w:t>Technology</w:t>
            </w:r>
          </w:p>
        </w:tc>
        <w:tc>
          <w:tcPr>
            <w:tcW w:w="4961" w:type="dxa"/>
          </w:tcPr>
          <w:p w14:paraId="18706EC7" w14:textId="643D93F4" w:rsidR="00F80105" w:rsidRDefault="00F80105" w:rsidP="004629C7">
            <w:pPr>
              <w:spacing w:before="60" w:after="60"/>
              <w:rPr>
                <w:rFonts w:asciiTheme="majorHAnsi" w:hAnsiTheme="majorHAnsi"/>
                <w:sz w:val="20"/>
              </w:rPr>
            </w:pPr>
            <w:r>
              <w:rPr>
                <w:rFonts w:asciiTheme="majorHAnsi" w:hAnsiTheme="majorHAnsi"/>
                <w:sz w:val="20"/>
              </w:rPr>
              <w:t xml:space="preserve">Many options - </w:t>
            </w:r>
            <w:hyperlink r:id="rId30" w:history="1">
              <w:r w:rsidRPr="002A6128">
                <w:rPr>
                  <w:rStyle w:val="Hyperlink"/>
                  <w:rFonts w:asciiTheme="majorHAnsi" w:hAnsiTheme="majorHAnsi"/>
                  <w:sz w:val="20"/>
                </w:rPr>
                <w:t>http://en.wikipedia.org/wiki/Triplestore</w:t>
              </w:r>
            </w:hyperlink>
            <w:r>
              <w:rPr>
                <w:rFonts w:asciiTheme="majorHAnsi" w:hAnsiTheme="majorHAnsi"/>
                <w:sz w:val="20"/>
              </w:rPr>
              <w:t xml:space="preserve"> </w:t>
            </w:r>
          </w:p>
        </w:tc>
        <w:tc>
          <w:tcPr>
            <w:tcW w:w="1320" w:type="dxa"/>
          </w:tcPr>
          <w:p w14:paraId="2C568A62" w14:textId="77777777" w:rsidR="00F80105" w:rsidRDefault="00F80105" w:rsidP="004629C7">
            <w:pPr>
              <w:spacing w:before="60" w:after="60"/>
              <w:rPr>
                <w:rFonts w:asciiTheme="majorHAnsi" w:hAnsiTheme="majorHAnsi"/>
                <w:sz w:val="20"/>
              </w:rPr>
            </w:pPr>
          </w:p>
        </w:tc>
      </w:tr>
    </w:tbl>
    <w:p w14:paraId="1128C884" w14:textId="05D40862" w:rsidR="00D777DC" w:rsidRDefault="00D777DC" w:rsidP="00D777DC">
      <w:pPr>
        <w:pStyle w:val="Heading2"/>
      </w:pPr>
      <w:bookmarkStart w:id="1" w:name="_UPD:_Update_Process"/>
      <w:bookmarkEnd w:id="1"/>
      <w:r>
        <w:t>UPD: Update Process</w:t>
      </w:r>
    </w:p>
    <w:p w14:paraId="64A117F7" w14:textId="77777777" w:rsidR="00D777DC" w:rsidRDefault="00D777DC" w:rsidP="00D777DC"/>
    <w:tbl>
      <w:tblPr>
        <w:tblStyle w:val="TableGrid"/>
        <w:tblW w:w="0" w:type="auto"/>
        <w:tblLayout w:type="fixed"/>
        <w:tblLook w:val="04A0" w:firstRow="1" w:lastRow="0" w:firstColumn="1" w:lastColumn="0" w:noHBand="0" w:noVBand="1"/>
      </w:tblPr>
      <w:tblGrid>
        <w:gridCol w:w="959"/>
        <w:gridCol w:w="1276"/>
        <w:gridCol w:w="4961"/>
        <w:gridCol w:w="1320"/>
      </w:tblGrid>
      <w:tr w:rsidR="00D777DC" w:rsidRPr="004629C7" w14:paraId="1A376D07" w14:textId="77777777" w:rsidTr="00F80105">
        <w:tc>
          <w:tcPr>
            <w:tcW w:w="959" w:type="dxa"/>
          </w:tcPr>
          <w:p w14:paraId="1321386C" w14:textId="77777777" w:rsidR="00D777DC" w:rsidRPr="004629C7" w:rsidRDefault="00D777DC" w:rsidP="00D777DC">
            <w:pPr>
              <w:spacing w:before="60" w:after="60"/>
              <w:rPr>
                <w:rFonts w:asciiTheme="majorHAnsi" w:hAnsiTheme="majorHAnsi"/>
                <w:b/>
                <w:sz w:val="20"/>
              </w:rPr>
            </w:pPr>
            <w:r w:rsidRPr="004629C7">
              <w:rPr>
                <w:rFonts w:asciiTheme="majorHAnsi" w:hAnsiTheme="majorHAnsi"/>
                <w:b/>
                <w:sz w:val="20"/>
              </w:rPr>
              <w:t>#</w:t>
            </w:r>
          </w:p>
        </w:tc>
        <w:tc>
          <w:tcPr>
            <w:tcW w:w="1276" w:type="dxa"/>
          </w:tcPr>
          <w:p w14:paraId="7C7E4AF7" w14:textId="77777777" w:rsidR="00D777DC" w:rsidRPr="004629C7" w:rsidRDefault="00D777DC" w:rsidP="00D777DC">
            <w:pPr>
              <w:spacing w:before="60" w:after="60"/>
              <w:rPr>
                <w:rFonts w:asciiTheme="majorHAnsi" w:hAnsiTheme="majorHAnsi"/>
                <w:b/>
                <w:sz w:val="20"/>
              </w:rPr>
            </w:pPr>
            <w:r w:rsidRPr="004629C7">
              <w:rPr>
                <w:rFonts w:asciiTheme="majorHAnsi" w:hAnsiTheme="majorHAnsi"/>
                <w:b/>
                <w:sz w:val="20"/>
              </w:rPr>
              <w:t>ID</w:t>
            </w:r>
          </w:p>
        </w:tc>
        <w:tc>
          <w:tcPr>
            <w:tcW w:w="4961" w:type="dxa"/>
          </w:tcPr>
          <w:p w14:paraId="140EEDBA" w14:textId="77777777" w:rsidR="00D777DC" w:rsidRPr="004629C7" w:rsidRDefault="00D777DC" w:rsidP="00D777DC">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1BC2C620" w14:textId="77777777" w:rsidR="00D777DC" w:rsidRPr="004629C7" w:rsidRDefault="00D777DC" w:rsidP="00D777DC">
            <w:pPr>
              <w:spacing w:before="60" w:after="60"/>
              <w:rPr>
                <w:rFonts w:asciiTheme="majorHAnsi" w:hAnsiTheme="majorHAnsi"/>
                <w:b/>
                <w:sz w:val="20"/>
              </w:rPr>
            </w:pPr>
            <w:r w:rsidRPr="004629C7">
              <w:rPr>
                <w:rFonts w:asciiTheme="majorHAnsi" w:hAnsiTheme="majorHAnsi"/>
                <w:b/>
                <w:sz w:val="20"/>
              </w:rPr>
              <w:t>Reference/ Specification</w:t>
            </w:r>
          </w:p>
        </w:tc>
      </w:tr>
      <w:tr w:rsidR="00D777DC" w:rsidRPr="00B14485" w14:paraId="5010CB2B" w14:textId="77777777" w:rsidTr="00F80105">
        <w:tc>
          <w:tcPr>
            <w:tcW w:w="959" w:type="dxa"/>
          </w:tcPr>
          <w:p w14:paraId="5B5E703F" w14:textId="19A6F4FC" w:rsidR="00D777DC" w:rsidRPr="00B14485" w:rsidRDefault="00D777DC" w:rsidP="00D777DC">
            <w:pPr>
              <w:spacing w:before="60" w:after="60"/>
              <w:rPr>
                <w:rFonts w:asciiTheme="majorHAnsi" w:hAnsiTheme="majorHAnsi"/>
                <w:sz w:val="20"/>
              </w:rPr>
            </w:pPr>
            <w:r>
              <w:rPr>
                <w:rFonts w:asciiTheme="majorHAnsi" w:hAnsiTheme="majorHAnsi"/>
                <w:sz w:val="20"/>
              </w:rPr>
              <w:t>UPD-01</w:t>
            </w:r>
          </w:p>
        </w:tc>
        <w:tc>
          <w:tcPr>
            <w:tcW w:w="1276" w:type="dxa"/>
          </w:tcPr>
          <w:p w14:paraId="5104FE66" w14:textId="6D4C1B15" w:rsidR="00D777DC" w:rsidRPr="00B14485" w:rsidRDefault="00D777DC" w:rsidP="00D777DC">
            <w:pPr>
              <w:spacing w:before="60" w:after="60"/>
              <w:rPr>
                <w:rFonts w:asciiTheme="majorHAnsi" w:hAnsiTheme="majorHAnsi"/>
                <w:sz w:val="20"/>
              </w:rPr>
            </w:pPr>
            <w:r>
              <w:rPr>
                <w:rFonts w:asciiTheme="majorHAnsi" w:hAnsiTheme="majorHAnsi"/>
                <w:sz w:val="20"/>
              </w:rPr>
              <w:t xml:space="preserve">Parsing </w:t>
            </w:r>
            <w:proofErr w:type="spellStart"/>
            <w:r>
              <w:rPr>
                <w:rFonts w:asciiTheme="majorHAnsi" w:hAnsiTheme="majorHAnsi"/>
                <w:sz w:val="20"/>
              </w:rPr>
              <w:t>MetaData</w:t>
            </w:r>
            <w:proofErr w:type="spellEnd"/>
          </w:p>
        </w:tc>
        <w:tc>
          <w:tcPr>
            <w:tcW w:w="4961" w:type="dxa"/>
          </w:tcPr>
          <w:p w14:paraId="47A05CE8" w14:textId="4EF7AB37" w:rsidR="00D777DC" w:rsidRPr="00B14485" w:rsidRDefault="00D777DC" w:rsidP="00D777DC">
            <w:pPr>
              <w:spacing w:before="60" w:after="60"/>
              <w:rPr>
                <w:rFonts w:asciiTheme="majorHAnsi" w:hAnsiTheme="majorHAnsi"/>
                <w:sz w:val="20"/>
              </w:rPr>
            </w:pPr>
            <w:r>
              <w:rPr>
                <w:rFonts w:asciiTheme="majorHAnsi" w:hAnsiTheme="majorHAnsi"/>
                <w:sz w:val="20"/>
              </w:rPr>
              <w:t>Meta-data needs to be parsed into triples, using the appropriate vocabularies, based on supported meta-data schema.</w:t>
            </w:r>
          </w:p>
        </w:tc>
        <w:tc>
          <w:tcPr>
            <w:tcW w:w="1320" w:type="dxa"/>
          </w:tcPr>
          <w:p w14:paraId="6E18FF8E" w14:textId="11274171" w:rsidR="00D777DC" w:rsidRPr="00B14485" w:rsidRDefault="00D672E4" w:rsidP="00D777DC">
            <w:pPr>
              <w:spacing w:before="60" w:after="60"/>
              <w:rPr>
                <w:rFonts w:asciiTheme="majorHAnsi" w:hAnsiTheme="majorHAnsi"/>
                <w:sz w:val="20"/>
              </w:rPr>
            </w:pPr>
            <w:hyperlink w:anchor="_MET:_Meta-Data_Schema" w:history="1">
              <w:r w:rsidR="00D777DC" w:rsidRPr="00E33B85">
                <w:rPr>
                  <w:rStyle w:val="Hyperlink"/>
                  <w:rFonts w:asciiTheme="majorHAnsi" w:hAnsiTheme="majorHAnsi"/>
                  <w:sz w:val="20"/>
                </w:rPr>
                <w:t>MET</w:t>
              </w:r>
            </w:hyperlink>
          </w:p>
        </w:tc>
      </w:tr>
    </w:tbl>
    <w:p w14:paraId="79F1425D" w14:textId="74D55FCA" w:rsidR="00E76474" w:rsidRDefault="00E76474" w:rsidP="00E76474">
      <w:pPr>
        <w:pStyle w:val="Heading2"/>
      </w:pPr>
      <w:bookmarkStart w:id="2" w:name="_QRY:_Query_Process"/>
      <w:bookmarkEnd w:id="2"/>
      <w:r>
        <w:t>QRY: Query Process</w:t>
      </w:r>
    </w:p>
    <w:p w14:paraId="378BF1A2" w14:textId="77777777" w:rsidR="00E76474" w:rsidRDefault="00E76474" w:rsidP="00E76474"/>
    <w:tbl>
      <w:tblPr>
        <w:tblStyle w:val="TableGrid"/>
        <w:tblW w:w="0" w:type="auto"/>
        <w:tblLayout w:type="fixed"/>
        <w:tblLook w:val="04A0" w:firstRow="1" w:lastRow="0" w:firstColumn="1" w:lastColumn="0" w:noHBand="0" w:noVBand="1"/>
      </w:tblPr>
      <w:tblGrid>
        <w:gridCol w:w="959"/>
        <w:gridCol w:w="1276"/>
        <w:gridCol w:w="4961"/>
        <w:gridCol w:w="1320"/>
      </w:tblGrid>
      <w:tr w:rsidR="00E76474" w:rsidRPr="004629C7" w14:paraId="300EE00E" w14:textId="77777777" w:rsidTr="00F80105">
        <w:tc>
          <w:tcPr>
            <w:tcW w:w="959" w:type="dxa"/>
          </w:tcPr>
          <w:p w14:paraId="0EC19378" w14:textId="77777777" w:rsidR="00E76474" w:rsidRPr="004629C7" w:rsidRDefault="00E76474" w:rsidP="00E76474">
            <w:pPr>
              <w:spacing w:before="60" w:after="60"/>
              <w:rPr>
                <w:rFonts w:asciiTheme="majorHAnsi" w:hAnsiTheme="majorHAnsi"/>
                <w:b/>
                <w:sz w:val="20"/>
              </w:rPr>
            </w:pPr>
            <w:r w:rsidRPr="004629C7">
              <w:rPr>
                <w:rFonts w:asciiTheme="majorHAnsi" w:hAnsiTheme="majorHAnsi"/>
                <w:b/>
                <w:sz w:val="20"/>
              </w:rPr>
              <w:t>#</w:t>
            </w:r>
          </w:p>
        </w:tc>
        <w:tc>
          <w:tcPr>
            <w:tcW w:w="1276" w:type="dxa"/>
          </w:tcPr>
          <w:p w14:paraId="33431E3D" w14:textId="77777777" w:rsidR="00E76474" w:rsidRPr="004629C7" w:rsidRDefault="00E76474" w:rsidP="00E76474">
            <w:pPr>
              <w:spacing w:before="60" w:after="60"/>
              <w:rPr>
                <w:rFonts w:asciiTheme="majorHAnsi" w:hAnsiTheme="majorHAnsi"/>
                <w:b/>
                <w:sz w:val="20"/>
              </w:rPr>
            </w:pPr>
            <w:r w:rsidRPr="004629C7">
              <w:rPr>
                <w:rFonts w:asciiTheme="majorHAnsi" w:hAnsiTheme="majorHAnsi"/>
                <w:b/>
                <w:sz w:val="20"/>
              </w:rPr>
              <w:t>ID</w:t>
            </w:r>
          </w:p>
        </w:tc>
        <w:tc>
          <w:tcPr>
            <w:tcW w:w="4961" w:type="dxa"/>
          </w:tcPr>
          <w:p w14:paraId="30EBD41E" w14:textId="77777777" w:rsidR="00E76474" w:rsidRPr="004629C7" w:rsidRDefault="00E76474" w:rsidP="00E76474">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62354116" w14:textId="77777777" w:rsidR="00E76474" w:rsidRPr="004629C7" w:rsidRDefault="00E76474" w:rsidP="00E76474">
            <w:pPr>
              <w:spacing w:before="60" w:after="60"/>
              <w:rPr>
                <w:rFonts w:asciiTheme="majorHAnsi" w:hAnsiTheme="majorHAnsi"/>
                <w:b/>
                <w:sz w:val="20"/>
              </w:rPr>
            </w:pPr>
            <w:r w:rsidRPr="004629C7">
              <w:rPr>
                <w:rFonts w:asciiTheme="majorHAnsi" w:hAnsiTheme="majorHAnsi"/>
                <w:b/>
                <w:sz w:val="20"/>
              </w:rPr>
              <w:t>Reference/ Specification</w:t>
            </w:r>
          </w:p>
        </w:tc>
      </w:tr>
      <w:tr w:rsidR="00E76474" w:rsidRPr="00B14485" w14:paraId="7FB06D72" w14:textId="77777777" w:rsidTr="00F80105">
        <w:tc>
          <w:tcPr>
            <w:tcW w:w="959" w:type="dxa"/>
          </w:tcPr>
          <w:p w14:paraId="45B6449D" w14:textId="0A4B0E3D" w:rsidR="00E76474" w:rsidRPr="00B14485" w:rsidRDefault="00E76474" w:rsidP="00E76474">
            <w:pPr>
              <w:spacing w:before="60" w:after="60"/>
              <w:rPr>
                <w:rFonts w:asciiTheme="majorHAnsi" w:hAnsiTheme="majorHAnsi"/>
                <w:sz w:val="20"/>
              </w:rPr>
            </w:pPr>
            <w:r>
              <w:rPr>
                <w:rFonts w:asciiTheme="majorHAnsi" w:hAnsiTheme="majorHAnsi"/>
                <w:sz w:val="20"/>
              </w:rPr>
              <w:t>QRY-01</w:t>
            </w:r>
          </w:p>
        </w:tc>
        <w:tc>
          <w:tcPr>
            <w:tcW w:w="1276" w:type="dxa"/>
          </w:tcPr>
          <w:p w14:paraId="7C731878" w14:textId="3038B5DC" w:rsidR="00E76474" w:rsidRPr="00B14485" w:rsidRDefault="00E76474" w:rsidP="00E76474">
            <w:pPr>
              <w:spacing w:before="60" w:after="60"/>
              <w:rPr>
                <w:rFonts w:asciiTheme="majorHAnsi" w:hAnsiTheme="majorHAnsi"/>
                <w:sz w:val="20"/>
              </w:rPr>
            </w:pPr>
            <w:r>
              <w:rPr>
                <w:rFonts w:asciiTheme="majorHAnsi" w:hAnsiTheme="majorHAnsi"/>
                <w:sz w:val="20"/>
              </w:rPr>
              <w:t>Query Language</w:t>
            </w:r>
          </w:p>
        </w:tc>
        <w:tc>
          <w:tcPr>
            <w:tcW w:w="4961" w:type="dxa"/>
          </w:tcPr>
          <w:p w14:paraId="667EA0D6" w14:textId="22ADEEC4" w:rsidR="00E76474" w:rsidRPr="00B14485" w:rsidRDefault="00E76474" w:rsidP="00E76474">
            <w:pPr>
              <w:spacing w:before="60" w:after="60"/>
              <w:rPr>
                <w:rFonts w:asciiTheme="majorHAnsi" w:hAnsiTheme="majorHAnsi"/>
                <w:sz w:val="20"/>
              </w:rPr>
            </w:pPr>
            <w:r>
              <w:rPr>
                <w:rFonts w:asciiTheme="majorHAnsi" w:hAnsiTheme="majorHAnsi"/>
                <w:sz w:val="20"/>
              </w:rPr>
              <w:t>SPARQL is a typical and preferred query language interface for a Triple Store.</w:t>
            </w:r>
          </w:p>
        </w:tc>
        <w:tc>
          <w:tcPr>
            <w:tcW w:w="1320" w:type="dxa"/>
          </w:tcPr>
          <w:p w14:paraId="22ED2BA7" w14:textId="0983DC7A" w:rsidR="00E76474" w:rsidRPr="00B14485" w:rsidRDefault="00E76474" w:rsidP="00E76474">
            <w:pPr>
              <w:spacing w:before="60" w:after="60"/>
              <w:rPr>
                <w:rFonts w:asciiTheme="majorHAnsi" w:hAnsiTheme="majorHAnsi"/>
                <w:sz w:val="20"/>
              </w:rPr>
            </w:pPr>
          </w:p>
        </w:tc>
      </w:tr>
      <w:tr w:rsidR="00E76474" w:rsidRPr="00B14485" w14:paraId="68B2EE25" w14:textId="77777777" w:rsidTr="00F80105">
        <w:tc>
          <w:tcPr>
            <w:tcW w:w="959" w:type="dxa"/>
          </w:tcPr>
          <w:p w14:paraId="54668B08" w14:textId="3366EB04" w:rsidR="00E76474" w:rsidRDefault="00E76474" w:rsidP="00E76474">
            <w:pPr>
              <w:spacing w:before="60" w:after="60"/>
              <w:rPr>
                <w:rFonts w:asciiTheme="majorHAnsi" w:hAnsiTheme="majorHAnsi"/>
                <w:sz w:val="20"/>
              </w:rPr>
            </w:pPr>
            <w:r>
              <w:rPr>
                <w:rFonts w:asciiTheme="majorHAnsi" w:hAnsiTheme="majorHAnsi"/>
                <w:sz w:val="20"/>
              </w:rPr>
              <w:t>QRY-02</w:t>
            </w:r>
          </w:p>
        </w:tc>
        <w:tc>
          <w:tcPr>
            <w:tcW w:w="1276" w:type="dxa"/>
          </w:tcPr>
          <w:p w14:paraId="7CF0A36B" w14:textId="0E52CFAC" w:rsidR="00E76474" w:rsidRDefault="00E76474" w:rsidP="00E76474">
            <w:pPr>
              <w:spacing w:before="60" w:after="60"/>
              <w:rPr>
                <w:rFonts w:asciiTheme="majorHAnsi" w:hAnsiTheme="majorHAnsi"/>
                <w:sz w:val="20"/>
              </w:rPr>
            </w:pPr>
            <w:r>
              <w:rPr>
                <w:rFonts w:asciiTheme="majorHAnsi" w:hAnsiTheme="majorHAnsi"/>
                <w:sz w:val="20"/>
              </w:rPr>
              <w:t>Named Queries</w:t>
            </w:r>
          </w:p>
        </w:tc>
        <w:tc>
          <w:tcPr>
            <w:tcW w:w="4961" w:type="dxa"/>
          </w:tcPr>
          <w:p w14:paraId="36BA4731" w14:textId="7AFBEE3F" w:rsidR="00E76474" w:rsidRDefault="00E76474" w:rsidP="00E76474">
            <w:pPr>
              <w:spacing w:before="60" w:after="60"/>
              <w:rPr>
                <w:rFonts w:asciiTheme="majorHAnsi" w:hAnsiTheme="majorHAnsi"/>
                <w:sz w:val="20"/>
              </w:rPr>
            </w:pPr>
            <w:r>
              <w:rPr>
                <w:rFonts w:asciiTheme="majorHAnsi" w:hAnsiTheme="majorHAnsi"/>
                <w:sz w:val="20"/>
              </w:rPr>
              <w:t>There are named queries that are maintained as service parameters in the query component and available to external actors (users, machines) as web services</w:t>
            </w:r>
          </w:p>
        </w:tc>
        <w:tc>
          <w:tcPr>
            <w:tcW w:w="1320" w:type="dxa"/>
          </w:tcPr>
          <w:p w14:paraId="2349FE71" w14:textId="453693AB" w:rsidR="00E76474" w:rsidRPr="00B14485" w:rsidRDefault="00D672E4" w:rsidP="00E76474">
            <w:pPr>
              <w:spacing w:before="60" w:after="60"/>
              <w:rPr>
                <w:rFonts w:asciiTheme="majorHAnsi" w:hAnsiTheme="majorHAnsi"/>
                <w:sz w:val="20"/>
              </w:rPr>
            </w:pPr>
            <w:hyperlink w:anchor="_QWS:_Query_Web" w:history="1">
              <w:r w:rsidR="00E76474" w:rsidRPr="00D51E08">
                <w:rPr>
                  <w:rStyle w:val="Hyperlink"/>
                  <w:rFonts w:asciiTheme="majorHAnsi" w:hAnsiTheme="majorHAnsi"/>
                  <w:sz w:val="20"/>
                </w:rPr>
                <w:t>QWS</w:t>
              </w:r>
            </w:hyperlink>
          </w:p>
        </w:tc>
      </w:tr>
    </w:tbl>
    <w:p w14:paraId="45CBD993" w14:textId="264D3961" w:rsidR="00D777DC" w:rsidRDefault="00D777DC" w:rsidP="00D777DC">
      <w:pPr>
        <w:pStyle w:val="Heading2"/>
      </w:pPr>
      <w:bookmarkStart w:id="3" w:name="_MET:_Meta-Data_Schema"/>
      <w:bookmarkEnd w:id="3"/>
      <w:r>
        <w:t>MET: Meta-Data Schema</w:t>
      </w:r>
    </w:p>
    <w:p w14:paraId="3866BBB6" w14:textId="77777777" w:rsidR="00D777DC" w:rsidRDefault="00D777DC" w:rsidP="00D777DC"/>
    <w:tbl>
      <w:tblPr>
        <w:tblStyle w:val="TableGrid"/>
        <w:tblW w:w="0" w:type="auto"/>
        <w:tblLayout w:type="fixed"/>
        <w:tblLook w:val="04A0" w:firstRow="1" w:lastRow="0" w:firstColumn="1" w:lastColumn="0" w:noHBand="0" w:noVBand="1"/>
      </w:tblPr>
      <w:tblGrid>
        <w:gridCol w:w="959"/>
        <w:gridCol w:w="1276"/>
        <w:gridCol w:w="4961"/>
        <w:gridCol w:w="1320"/>
      </w:tblGrid>
      <w:tr w:rsidR="00D777DC" w:rsidRPr="004629C7" w14:paraId="43954893" w14:textId="77777777" w:rsidTr="00F80105">
        <w:tc>
          <w:tcPr>
            <w:tcW w:w="959" w:type="dxa"/>
          </w:tcPr>
          <w:p w14:paraId="583C10C1" w14:textId="77777777" w:rsidR="00D777DC" w:rsidRPr="004629C7" w:rsidRDefault="00D777DC" w:rsidP="00D777DC">
            <w:pPr>
              <w:spacing w:before="60" w:after="60"/>
              <w:rPr>
                <w:rFonts w:asciiTheme="majorHAnsi" w:hAnsiTheme="majorHAnsi"/>
                <w:b/>
                <w:sz w:val="20"/>
              </w:rPr>
            </w:pPr>
            <w:r w:rsidRPr="004629C7">
              <w:rPr>
                <w:rFonts w:asciiTheme="majorHAnsi" w:hAnsiTheme="majorHAnsi"/>
                <w:b/>
                <w:sz w:val="20"/>
              </w:rPr>
              <w:t>#</w:t>
            </w:r>
          </w:p>
        </w:tc>
        <w:tc>
          <w:tcPr>
            <w:tcW w:w="1276" w:type="dxa"/>
          </w:tcPr>
          <w:p w14:paraId="135B9B93" w14:textId="77777777" w:rsidR="00D777DC" w:rsidRPr="004629C7" w:rsidRDefault="00D777DC" w:rsidP="00D777DC">
            <w:pPr>
              <w:spacing w:before="60" w:after="60"/>
              <w:rPr>
                <w:rFonts w:asciiTheme="majorHAnsi" w:hAnsiTheme="majorHAnsi"/>
                <w:b/>
                <w:sz w:val="20"/>
              </w:rPr>
            </w:pPr>
            <w:r w:rsidRPr="004629C7">
              <w:rPr>
                <w:rFonts w:asciiTheme="majorHAnsi" w:hAnsiTheme="majorHAnsi"/>
                <w:b/>
                <w:sz w:val="20"/>
              </w:rPr>
              <w:t>ID</w:t>
            </w:r>
          </w:p>
        </w:tc>
        <w:tc>
          <w:tcPr>
            <w:tcW w:w="4961" w:type="dxa"/>
          </w:tcPr>
          <w:p w14:paraId="3C6C199D" w14:textId="77777777" w:rsidR="00D777DC" w:rsidRPr="004629C7" w:rsidRDefault="00D777DC" w:rsidP="00D777DC">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1A1F7341" w14:textId="77777777" w:rsidR="00D777DC" w:rsidRPr="004629C7" w:rsidRDefault="00D777DC" w:rsidP="00D777DC">
            <w:pPr>
              <w:spacing w:before="60" w:after="60"/>
              <w:rPr>
                <w:rFonts w:asciiTheme="majorHAnsi" w:hAnsiTheme="majorHAnsi"/>
                <w:b/>
                <w:sz w:val="20"/>
              </w:rPr>
            </w:pPr>
            <w:r w:rsidRPr="004629C7">
              <w:rPr>
                <w:rFonts w:asciiTheme="majorHAnsi" w:hAnsiTheme="majorHAnsi"/>
                <w:b/>
                <w:sz w:val="20"/>
              </w:rPr>
              <w:t>Reference/ Specification</w:t>
            </w:r>
          </w:p>
        </w:tc>
      </w:tr>
      <w:tr w:rsidR="00D777DC" w:rsidRPr="00B14485" w14:paraId="323545B7" w14:textId="77777777" w:rsidTr="00F80105">
        <w:tc>
          <w:tcPr>
            <w:tcW w:w="959" w:type="dxa"/>
          </w:tcPr>
          <w:p w14:paraId="510DFF93" w14:textId="1D2CF9D3" w:rsidR="00D777DC" w:rsidRPr="00B14485" w:rsidRDefault="00D777DC" w:rsidP="00D777DC">
            <w:pPr>
              <w:spacing w:before="60" w:after="60"/>
              <w:rPr>
                <w:rFonts w:asciiTheme="majorHAnsi" w:hAnsiTheme="majorHAnsi"/>
                <w:sz w:val="20"/>
              </w:rPr>
            </w:pPr>
            <w:r>
              <w:rPr>
                <w:rFonts w:asciiTheme="majorHAnsi" w:hAnsiTheme="majorHAnsi"/>
                <w:sz w:val="20"/>
              </w:rPr>
              <w:t>MET-01</w:t>
            </w:r>
          </w:p>
        </w:tc>
        <w:tc>
          <w:tcPr>
            <w:tcW w:w="1276" w:type="dxa"/>
          </w:tcPr>
          <w:p w14:paraId="211291E1" w14:textId="74E5E758" w:rsidR="00D777DC" w:rsidRPr="00B14485" w:rsidRDefault="00D777DC" w:rsidP="00D777DC">
            <w:pPr>
              <w:spacing w:before="60" w:after="60"/>
              <w:rPr>
                <w:rFonts w:asciiTheme="majorHAnsi" w:hAnsiTheme="majorHAnsi"/>
                <w:sz w:val="20"/>
              </w:rPr>
            </w:pPr>
            <w:r>
              <w:rPr>
                <w:rFonts w:asciiTheme="majorHAnsi" w:hAnsiTheme="majorHAnsi"/>
                <w:sz w:val="20"/>
              </w:rPr>
              <w:t>Dublin Core</w:t>
            </w:r>
          </w:p>
        </w:tc>
        <w:tc>
          <w:tcPr>
            <w:tcW w:w="4961" w:type="dxa"/>
          </w:tcPr>
          <w:p w14:paraId="607338A8" w14:textId="4FFF85B1" w:rsidR="00D777DC" w:rsidRPr="00B14485" w:rsidRDefault="00D777DC" w:rsidP="00915949">
            <w:pPr>
              <w:spacing w:before="60" w:after="60"/>
              <w:rPr>
                <w:rFonts w:asciiTheme="majorHAnsi" w:hAnsiTheme="majorHAnsi"/>
                <w:sz w:val="20"/>
              </w:rPr>
            </w:pPr>
            <w:r>
              <w:rPr>
                <w:rFonts w:asciiTheme="majorHAnsi" w:hAnsiTheme="majorHAnsi"/>
                <w:sz w:val="20"/>
              </w:rPr>
              <w:t xml:space="preserve">Most data sets harvested by WDS directly will be presented as Dublin Core. A mapping </w:t>
            </w:r>
            <w:r w:rsidR="00915949">
              <w:rPr>
                <w:rFonts w:asciiTheme="majorHAnsi" w:hAnsiTheme="majorHAnsi"/>
                <w:sz w:val="20"/>
              </w:rPr>
              <w:t>is provided</w:t>
            </w:r>
            <w:r>
              <w:rPr>
                <w:rFonts w:asciiTheme="majorHAnsi" w:hAnsiTheme="majorHAnsi"/>
                <w:sz w:val="20"/>
              </w:rPr>
              <w:t xml:space="preserve"> between Dublin Core and the Triple Schema.</w:t>
            </w:r>
          </w:p>
        </w:tc>
        <w:tc>
          <w:tcPr>
            <w:tcW w:w="1320" w:type="dxa"/>
          </w:tcPr>
          <w:p w14:paraId="3F516FA8" w14:textId="57360A91" w:rsidR="00D777DC" w:rsidRPr="00B14485" w:rsidRDefault="00D672E4" w:rsidP="00D777DC">
            <w:pPr>
              <w:spacing w:before="60" w:after="60"/>
              <w:rPr>
                <w:rFonts w:asciiTheme="majorHAnsi" w:hAnsiTheme="majorHAnsi"/>
                <w:sz w:val="20"/>
              </w:rPr>
            </w:pPr>
            <w:hyperlink w:anchor="_DCT:_Dublin_Core" w:history="1">
              <w:r w:rsidR="00D777DC" w:rsidRPr="00D51E08">
                <w:rPr>
                  <w:rStyle w:val="Hyperlink"/>
                  <w:rFonts w:asciiTheme="majorHAnsi" w:hAnsiTheme="majorHAnsi"/>
                  <w:sz w:val="20"/>
                </w:rPr>
                <w:t>DCT</w:t>
              </w:r>
            </w:hyperlink>
          </w:p>
        </w:tc>
      </w:tr>
      <w:tr w:rsidR="00D777DC" w:rsidRPr="00B14485" w14:paraId="282DCE91" w14:textId="77777777" w:rsidTr="00F80105">
        <w:tc>
          <w:tcPr>
            <w:tcW w:w="959" w:type="dxa"/>
          </w:tcPr>
          <w:p w14:paraId="07F2231C" w14:textId="005A6221" w:rsidR="00D777DC" w:rsidRDefault="00D777DC" w:rsidP="00D777DC">
            <w:pPr>
              <w:spacing w:before="60" w:after="60"/>
              <w:rPr>
                <w:rFonts w:asciiTheme="majorHAnsi" w:hAnsiTheme="majorHAnsi"/>
                <w:sz w:val="20"/>
              </w:rPr>
            </w:pPr>
            <w:r>
              <w:rPr>
                <w:rFonts w:asciiTheme="majorHAnsi" w:hAnsiTheme="majorHAnsi"/>
                <w:sz w:val="20"/>
              </w:rPr>
              <w:t>MET-02</w:t>
            </w:r>
          </w:p>
        </w:tc>
        <w:tc>
          <w:tcPr>
            <w:tcW w:w="1276" w:type="dxa"/>
          </w:tcPr>
          <w:p w14:paraId="6F399E12" w14:textId="26732A1D" w:rsidR="00D777DC" w:rsidRDefault="00D777DC" w:rsidP="00D777DC">
            <w:pPr>
              <w:spacing w:before="60" w:after="60"/>
              <w:rPr>
                <w:rFonts w:asciiTheme="majorHAnsi" w:hAnsiTheme="majorHAnsi"/>
                <w:sz w:val="20"/>
              </w:rPr>
            </w:pPr>
            <w:proofErr w:type="spellStart"/>
            <w:r>
              <w:rPr>
                <w:rFonts w:asciiTheme="majorHAnsi" w:hAnsiTheme="majorHAnsi"/>
                <w:sz w:val="20"/>
              </w:rPr>
              <w:t>DataCite</w:t>
            </w:r>
            <w:proofErr w:type="spellEnd"/>
          </w:p>
        </w:tc>
        <w:tc>
          <w:tcPr>
            <w:tcW w:w="4961" w:type="dxa"/>
          </w:tcPr>
          <w:p w14:paraId="1071FB86" w14:textId="18B8C61F" w:rsidR="00D777DC" w:rsidRDefault="00D777DC" w:rsidP="00D777DC">
            <w:pPr>
              <w:spacing w:before="60" w:after="60"/>
              <w:rPr>
                <w:rFonts w:asciiTheme="majorHAnsi" w:hAnsiTheme="majorHAnsi"/>
                <w:sz w:val="20"/>
              </w:rPr>
            </w:pPr>
            <w:r>
              <w:rPr>
                <w:rFonts w:asciiTheme="majorHAnsi" w:hAnsiTheme="majorHAnsi"/>
                <w:sz w:val="20"/>
              </w:rPr>
              <w:t xml:space="preserve">Some WDS members will provide meta-data via </w:t>
            </w:r>
            <w:proofErr w:type="spellStart"/>
            <w:r w:rsidR="00915949">
              <w:rPr>
                <w:rFonts w:asciiTheme="majorHAnsi" w:hAnsiTheme="majorHAnsi"/>
                <w:sz w:val="20"/>
              </w:rPr>
              <w:t>DataCite</w:t>
            </w:r>
            <w:proofErr w:type="spellEnd"/>
            <w:r w:rsidR="00915949">
              <w:rPr>
                <w:rFonts w:asciiTheme="majorHAnsi" w:hAnsiTheme="majorHAnsi"/>
                <w:sz w:val="20"/>
              </w:rPr>
              <w:t xml:space="preserve">. A mapping is provided between </w:t>
            </w:r>
            <w:proofErr w:type="spellStart"/>
            <w:r w:rsidR="00915949">
              <w:rPr>
                <w:rFonts w:asciiTheme="majorHAnsi" w:hAnsiTheme="majorHAnsi"/>
                <w:sz w:val="20"/>
              </w:rPr>
              <w:t>DataCite</w:t>
            </w:r>
            <w:proofErr w:type="spellEnd"/>
            <w:r w:rsidR="00915949">
              <w:rPr>
                <w:rFonts w:asciiTheme="majorHAnsi" w:hAnsiTheme="majorHAnsi"/>
                <w:sz w:val="20"/>
              </w:rPr>
              <w:t xml:space="preserve"> Schema and Triple Store.</w:t>
            </w:r>
          </w:p>
        </w:tc>
        <w:tc>
          <w:tcPr>
            <w:tcW w:w="1320" w:type="dxa"/>
          </w:tcPr>
          <w:p w14:paraId="7FCAF534" w14:textId="0EDFB658" w:rsidR="00D777DC" w:rsidRDefault="00D672E4" w:rsidP="00D777DC">
            <w:pPr>
              <w:spacing w:before="60" w:after="60"/>
              <w:rPr>
                <w:rFonts w:asciiTheme="majorHAnsi" w:hAnsiTheme="majorHAnsi"/>
                <w:sz w:val="20"/>
              </w:rPr>
            </w:pPr>
            <w:hyperlink w:anchor="_DTT:_DataCite_to" w:history="1">
              <w:r w:rsidR="00915949" w:rsidRPr="00D51E08">
                <w:rPr>
                  <w:rStyle w:val="Hyperlink"/>
                  <w:rFonts w:asciiTheme="majorHAnsi" w:hAnsiTheme="majorHAnsi"/>
                  <w:sz w:val="20"/>
                </w:rPr>
                <w:t>DTT</w:t>
              </w:r>
            </w:hyperlink>
          </w:p>
        </w:tc>
      </w:tr>
    </w:tbl>
    <w:p w14:paraId="78A863C2" w14:textId="49BE1D0F" w:rsidR="004629C7" w:rsidRDefault="004629C7" w:rsidP="004629C7">
      <w:pPr>
        <w:pStyle w:val="Heading2"/>
      </w:pPr>
      <w:bookmarkStart w:id="4" w:name="_VOC:_Vocabularies"/>
      <w:bookmarkEnd w:id="4"/>
      <w:r>
        <w:t>VOC: Vocabularies</w:t>
      </w:r>
    </w:p>
    <w:p w14:paraId="6F07F9F1" w14:textId="77777777" w:rsidR="004629C7" w:rsidRDefault="004629C7" w:rsidP="004629C7"/>
    <w:tbl>
      <w:tblPr>
        <w:tblStyle w:val="TableGrid"/>
        <w:tblW w:w="0" w:type="auto"/>
        <w:tblLayout w:type="fixed"/>
        <w:tblLook w:val="04A0" w:firstRow="1" w:lastRow="0" w:firstColumn="1" w:lastColumn="0" w:noHBand="0" w:noVBand="1"/>
      </w:tblPr>
      <w:tblGrid>
        <w:gridCol w:w="959"/>
        <w:gridCol w:w="1276"/>
        <w:gridCol w:w="4961"/>
        <w:gridCol w:w="1320"/>
      </w:tblGrid>
      <w:tr w:rsidR="004629C7" w:rsidRPr="004629C7" w14:paraId="7736F84F" w14:textId="77777777" w:rsidTr="00F80105">
        <w:tc>
          <w:tcPr>
            <w:tcW w:w="959" w:type="dxa"/>
          </w:tcPr>
          <w:p w14:paraId="200C851E" w14:textId="77777777" w:rsidR="004629C7" w:rsidRPr="004629C7" w:rsidRDefault="004629C7" w:rsidP="004629C7">
            <w:pPr>
              <w:spacing w:before="60" w:after="60"/>
              <w:rPr>
                <w:rFonts w:asciiTheme="majorHAnsi" w:hAnsiTheme="majorHAnsi"/>
                <w:b/>
                <w:sz w:val="20"/>
              </w:rPr>
            </w:pPr>
            <w:r w:rsidRPr="004629C7">
              <w:rPr>
                <w:rFonts w:asciiTheme="majorHAnsi" w:hAnsiTheme="majorHAnsi"/>
                <w:b/>
                <w:sz w:val="20"/>
              </w:rPr>
              <w:t>#</w:t>
            </w:r>
          </w:p>
        </w:tc>
        <w:tc>
          <w:tcPr>
            <w:tcW w:w="1276" w:type="dxa"/>
          </w:tcPr>
          <w:p w14:paraId="1B5B9F66" w14:textId="77777777" w:rsidR="004629C7" w:rsidRPr="004629C7" w:rsidRDefault="004629C7" w:rsidP="004629C7">
            <w:pPr>
              <w:spacing w:before="60" w:after="60"/>
              <w:rPr>
                <w:rFonts w:asciiTheme="majorHAnsi" w:hAnsiTheme="majorHAnsi"/>
                <w:b/>
                <w:sz w:val="20"/>
              </w:rPr>
            </w:pPr>
            <w:r w:rsidRPr="004629C7">
              <w:rPr>
                <w:rFonts w:asciiTheme="majorHAnsi" w:hAnsiTheme="majorHAnsi"/>
                <w:b/>
                <w:sz w:val="20"/>
              </w:rPr>
              <w:t>ID</w:t>
            </w:r>
          </w:p>
        </w:tc>
        <w:tc>
          <w:tcPr>
            <w:tcW w:w="4961" w:type="dxa"/>
          </w:tcPr>
          <w:p w14:paraId="24FEDB2E" w14:textId="77777777" w:rsidR="004629C7" w:rsidRPr="004629C7" w:rsidRDefault="004629C7" w:rsidP="004629C7">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602B465B" w14:textId="77777777" w:rsidR="004629C7" w:rsidRPr="004629C7" w:rsidRDefault="004629C7" w:rsidP="004629C7">
            <w:pPr>
              <w:spacing w:before="60" w:after="60"/>
              <w:rPr>
                <w:rFonts w:asciiTheme="majorHAnsi" w:hAnsiTheme="majorHAnsi"/>
                <w:b/>
                <w:sz w:val="20"/>
              </w:rPr>
            </w:pPr>
            <w:r w:rsidRPr="004629C7">
              <w:rPr>
                <w:rFonts w:asciiTheme="majorHAnsi" w:hAnsiTheme="majorHAnsi"/>
                <w:b/>
                <w:sz w:val="20"/>
              </w:rPr>
              <w:t>Reference/ Specification</w:t>
            </w:r>
          </w:p>
        </w:tc>
      </w:tr>
      <w:tr w:rsidR="004629C7" w:rsidRPr="00B14485" w14:paraId="40D56C64" w14:textId="77777777" w:rsidTr="00F80105">
        <w:tc>
          <w:tcPr>
            <w:tcW w:w="959" w:type="dxa"/>
          </w:tcPr>
          <w:p w14:paraId="12E0D415" w14:textId="7F3D7D2B" w:rsidR="004629C7" w:rsidRPr="00B14485" w:rsidRDefault="004629C7" w:rsidP="004629C7">
            <w:pPr>
              <w:spacing w:before="60" w:after="60"/>
              <w:rPr>
                <w:rFonts w:asciiTheme="majorHAnsi" w:hAnsiTheme="majorHAnsi"/>
                <w:sz w:val="20"/>
              </w:rPr>
            </w:pPr>
            <w:r>
              <w:rPr>
                <w:rFonts w:asciiTheme="majorHAnsi" w:hAnsiTheme="majorHAnsi"/>
                <w:sz w:val="20"/>
              </w:rPr>
              <w:t>VOC-01</w:t>
            </w:r>
          </w:p>
        </w:tc>
        <w:tc>
          <w:tcPr>
            <w:tcW w:w="1276" w:type="dxa"/>
          </w:tcPr>
          <w:p w14:paraId="5634D3F6" w14:textId="7F96D70B" w:rsidR="004629C7" w:rsidRPr="00B14485" w:rsidRDefault="0086581E" w:rsidP="004629C7">
            <w:pPr>
              <w:spacing w:before="60" w:after="60"/>
              <w:rPr>
                <w:rFonts w:asciiTheme="majorHAnsi" w:hAnsiTheme="majorHAnsi"/>
                <w:sz w:val="20"/>
              </w:rPr>
            </w:pPr>
            <w:r>
              <w:rPr>
                <w:rFonts w:asciiTheme="majorHAnsi" w:hAnsiTheme="majorHAnsi"/>
                <w:sz w:val="20"/>
              </w:rPr>
              <w:t>Object/ Subject</w:t>
            </w:r>
          </w:p>
        </w:tc>
        <w:tc>
          <w:tcPr>
            <w:tcW w:w="4961" w:type="dxa"/>
          </w:tcPr>
          <w:p w14:paraId="43B47642" w14:textId="5B098B08" w:rsidR="004629C7" w:rsidRPr="00B14485" w:rsidRDefault="0086581E" w:rsidP="0086581E">
            <w:pPr>
              <w:spacing w:before="60" w:after="60"/>
              <w:rPr>
                <w:rFonts w:asciiTheme="majorHAnsi" w:hAnsiTheme="majorHAnsi"/>
                <w:sz w:val="20"/>
              </w:rPr>
            </w:pPr>
            <w:r>
              <w:rPr>
                <w:rFonts w:asciiTheme="majorHAnsi" w:hAnsiTheme="majorHAnsi"/>
                <w:sz w:val="20"/>
              </w:rPr>
              <w:t>Objects and Subjects are derived from the WDS Conceptual Model for scope of research activity and outputs.</w:t>
            </w:r>
          </w:p>
        </w:tc>
        <w:tc>
          <w:tcPr>
            <w:tcW w:w="1320" w:type="dxa"/>
          </w:tcPr>
          <w:p w14:paraId="7D299F69" w14:textId="7964EFBB" w:rsidR="004629C7" w:rsidRPr="00B14485" w:rsidRDefault="00D672E4" w:rsidP="004629C7">
            <w:pPr>
              <w:spacing w:before="60" w:after="60"/>
              <w:rPr>
                <w:rFonts w:asciiTheme="majorHAnsi" w:hAnsiTheme="majorHAnsi"/>
                <w:sz w:val="20"/>
              </w:rPr>
            </w:pPr>
            <w:hyperlink w:anchor="_CON:_Conceptual_Model" w:history="1">
              <w:r w:rsidR="0086581E" w:rsidRPr="00D51E08">
                <w:rPr>
                  <w:rStyle w:val="Hyperlink"/>
                  <w:rFonts w:asciiTheme="majorHAnsi" w:hAnsiTheme="majorHAnsi"/>
                  <w:sz w:val="20"/>
                </w:rPr>
                <w:t>CON</w:t>
              </w:r>
            </w:hyperlink>
          </w:p>
        </w:tc>
      </w:tr>
      <w:tr w:rsidR="004629C7" w:rsidRPr="00B14485" w14:paraId="5437C5CF" w14:textId="77777777" w:rsidTr="00F80105">
        <w:tc>
          <w:tcPr>
            <w:tcW w:w="959" w:type="dxa"/>
          </w:tcPr>
          <w:p w14:paraId="56AC0BDF" w14:textId="05EC0709" w:rsidR="004629C7" w:rsidRDefault="0086581E" w:rsidP="0086581E">
            <w:pPr>
              <w:spacing w:before="60" w:after="60"/>
              <w:rPr>
                <w:rFonts w:asciiTheme="majorHAnsi" w:hAnsiTheme="majorHAnsi"/>
                <w:sz w:val="20"/>
              </w:rPr>
            </w:pPr>
            <w:r>
              <w:rPr>
                <w:rFonts w:asciiTheme="majorHAnsi" w:hAnsiTheme="majorHAnsi"/>
                <w:sz w:val="20"/>
              </w:rPr>
              <w:t>VOC</w:t>
            </w:r>
            <w:r w:rsidR="004629C7">
              <w:rPr>
                <w:rFonts w:asciiTheme="majorHAnsi" w:hAnsiTheme="majorHAnsi"/>
                <w:sz w:val="20"/>
              </w:rPr>
              <w:t>-02</w:t>
            </w:r>
          </w:p>
        </w:tc>
        <w:tc>
          <w:tcPr>
            <w:tcW w:w="1276" w:type="dxa"/>
          </w:tcPr>
          <w:p w14:paraId="21505829" w14:textId="2520D0B7" w:rsidR="004629C7" w:rsidRDefault="0086581E" w:rsidP="004629C7">
            <w:pPr>
              <w:spacing w:before="60" w:after="60"/>
              <w:rPr>
                <w:rFonts w:asciiTheme="majorHAnsi" w:hAnsiTheme="majorHAnsi"/>
                <w:sz w:val="20"/>
              </w:rPr>
            </w:pPr>
            <w:r>
              <w:rPr>
                <w:rFonts w:asciiTheme="majorHAnsi" w:hAnsiTheme="majorHAnsi"/>
                <w:sz w:val="20"/>
              </w:rPr>
              <w:t>Predicates</w:t>
            </w:r>
          </w:p>
        </w:tc>
        <w:tc>
          <w:tcPr>
            <w:tcW w:w="4961" w:type="dxa"/>
          </w:tcPr>
          <w:p w14:paraId="2252D0D2" w14:textId="029D2309" w:rsidR="004629C7" w:rsidRDefault="0086581E" w:rsidP="004629C7">
            <w:pPr>
              <w:spacing w:before="60" w:after="60"/>
              <w:rPr>
                <w:rFonts w:asciiTheme="majorHAnsi" w:hAnsiTheme="majorHAnsi"/>
                <w:sz w:val="20"/>
              </w:rPr>
            </w:pPr>
            <w:r>
              <w:rPr>
                <w:rFonts w:asciiTheme="majorHAnsi" w:hAnsiTheme="majorHAnsi"/>
                <w:sz w:val="20"/>
              </w:rPr>
              <w:t>Predicates define standard relationships between objects and subjects</w:t>
            </w:r>
          </w:p>
        </w:tc>
        <w:tc>
          <w:tcPr>
            <w:tcW w:w="1320" w:type="dxa"/>
          </w:tcPr>
          <w:p w14:paraId="2FDD1880" w14:textId="5231ABBB" w:rsidR="004629C7" w:rsidRDefault="00D672E4" w:rsidP="004629C7">
            <w:pPr>
              <w:spacing w:before="60" w:after="60"/>
              <w:rPr>
                <w:rFonts w:asciiTheme="majorHAnsi" w:hAnsiTheme="majorHAnsi"/>
                <w:sz w:val="20"/>
              </w:rPr>
            </w:pPr>
            <w:hyperlink w:anchor="_PRD:_Predicates_1" w:history="1">
              <w:r w:rsidR="0086581E" w:rsidRPr="00D51E08">
                <w:rPr>
                  <w:rStyle w:val="Hyperlink"/>
                  <w:rFonts w:asciiTheme="majorHAnsi" w:hAnsiTheme="majorHAnsi"/>
                  <w:sz w:val="20"/>
                </w:rPr>
                <w:t>PRD</w:t>
              </w:r>
            </w:hyperlink>
          </w:p>
          <w:p w14:paraId="5E21DD68" w14:textId="78482AC2" w:rsidR="009E5853" w:rsidRPr="00B14485" w:rsidRDefault="00D672E4" w:rsidP="004629C7">
            <w:pPr>
              <w:spacing w:before="60" w:after="60"/>
              <w:rPr>
                <w:rFonts w:asciiTheme="majorHAnsi" w:hAnsiTheme="majorHAnsi"/>
                <w:sz w:val="20"/>
              </w:rPr>
            </w:pPr>
            <w:hyperlink w:anchor="_REL:_Relationships_Between" w:history="1">
              <w:r w:rsidR="009E5853" w:rsidRPr="00D51E08">
                <w:rPr>
                  <w:rStyle w:val="Hyperlink"/>
                  <w:rFonts w:asciiTheme="majorHAnsi" w:hAnsiTheme="majorHAnsi"/>
                  <w:sz w:val="20"/>
                </w:rPr>
                <w:t>REL</w:t>
              </w:r>
            </w:hyperlink>
          </w:p>
        </w:tc>
      </w:tr>
      <w:tr w:rsidR="004629C7" w:rsidRPr="00B14485" w14:paraId="502D0DA1" w14:textId="77777777" w:rsidTr="00F80105">
        <w:tc>
          <w:tcPr>
            <w:tcW w:w="959" w:type="dxa"/>
          </w:tcPr>
          <w:p w14:paraId="7AAC66AB" w14:textId="11631B58" w:rsidR="004629C7" w:rsidRDefault="0086581E" w:rsidP="004629C7">
            <w:pPr>
              <w:spacing w:before="60" w:after="60"/>
              <w:rPr>
                <w:rFonts w:asciiTheme="majorHAnsi" w:hAnsiTheme="majorHAnsi"/>
                <w:sz w:val="20"/>
              </w:rPr>
            </w:pPr>
            <w:r>
              <w:rPr>
                <w:rFonts w:asciiTheme="majorHAnsi" w:hAnsiTheme="majorHAnsi"/>
                <w:sz w:val="20"/>
              </w:rPr>
              <w:t>VOC-03</w:t>
            </w:r>
          </w:p>
        </w:tc>
        <w:tc>
          <w:tcPr>
            <w:tcW w:w="1276" w:type="dxa"/>
          </w:tcPr>
          <w:p w14:paraId="42EBB178" w14:textId="6900211D" w:rsidR="004629C7" w:rsidRDefault="0086581E" w:rsidP="004629C7">
            <w:pPr>
              <w:spacing w:before="60" w:after="60"/>
              <w:rPr>
                <w:rFonts w:asciiTheme="majorHAnsi" w:hAnsiTheme="majorHAnsi"/>
                <w:sz w:val="20"/>
              </w:rPr>
            </w:pPr>
            <w:r>
              <w:rPr>
                <w:rFonts w:asciiTheme="majorHAnsi" w:hAnsiTheme="majorHAnsi"/>
                <w:sz w:val="20"/>
              </w:rPr>
              <w:t>Properties</w:t>
            </w:r>
          </w:p>
        </w:tc>
        <w:tc>
          <w:tcPr>
            <w:tcW w:w="4961" w:type="dxa"/>
          </w:tcPr>
          <w:p w14:paraId="67043277" w14:textId="348DCBD0" w:rsidR="004629C7" w:rsidRDefault="0086581E" w:rsidP="004629C7">
            <w:pPr>
              <w:spacing w:before="60" w:after="60"/>
              <w:rPr>
                <w:rFonts w:asciiTheme="majorHAnsi" w:hAnsiTheme="majorHAnsi"/>
                <w:sz w:val="20"/>
              </w:rPr>
            </w:pPr>
            <w:r>
              <w:rPr>
                <w:rFonts w:asciiTheme="majorHAnsi" w:hAnsiTheme="majorHAnsi"/>
                <w:sz w:val="20"/>
              </w:rPr>
              <w:t>Each specific object has a standardized property structure</w:t>
            </w:r>
          </w:p>
        </w:tc>
        <w:tc>
          <w:tcPr>
            <w:tcW w:w="1320" w:type="dxa"/>
          </w:tcPr>
          <w:p w14:paraId="2710F252" w14:textId="561E34EC" w:rsidR="004629C7" w:rsidRDefault="00D672E4" w:rsidP="004629C7">
            <w:pPr>
              <w:spacing w:before="60" w:after="60"/>
              <w:rPr>
                <w:rFonts w:asciiTheme="majorHAnsi" w:hAnsiTheme="majorHAnsi"/>
                <w:sz w:val="20"/>
              </w:rPr>
            </w:pPr>
            <w:hyperlink w:anchor="_PRO:_Properties_1" w:history="1">
              <w:r w:rsidR="0086581E" w:rsidRPr="00D51E08">
                <w:rPr>
                  <w:rStyle w:val="Hyperlink"/>
                  <w:rFonts w:asciiTheme="majorHAnsi" w:hAnsiTheme="majorHAnsi"/>
                  <w:sz w:val="20"/>
                </w:rPr>
                <w:t>PRO</w:t>
              </w:r>
            </w:hyperlink>
          </w:p>
        </w:tc>
      </w:tr>
    </w:tbl>
    <w:p w14:paraId="77142F55" w14:textId="1D041D02" w:rsidR="001B747E" w:rsidRDefault="001B747E" w:rsidP="001B747E">
      <w:pPr>
        <w:pStyle w:val="Heading2"/>
      </w:pPr>
      <w:bookmarkStart w:id="5" w:name="_CON:_Conceptual_Model"/>
      <w:bookmarkEnd w:id="5"/>
      <w:r>
        <w:t>CON: Conceptual Model - Vocabulary</w:t>
      </w:r>
    </w:p>
    <w:p w14:paraId="5C68C092" w14:textId="77777777" w:rsidR="001B747E" w:rsidRDefault="001B747E" w:rsidP="001B747E"/>
    <w:tbl>
      <w:tblPr>
        <w:tblStyle w:val="TableGrid"/>
        <w:tblW w:w="0" w:type="auto"/>
        <w:tblLayout w:type="fixed"/>
        <w:tblLook w:val="04A0" w:firstRow="1" w:lastRow="0" w:firstColumn="1" w:lastColumn="0" w:noHBand="0" w:noVBand="1"/>
      </w:tblPr>
      <w:tblGrid>
        <w:gridCol w:w="959"/>
        <w:gridCol w:w="1276"/>
        <w:gridCol w:w="4961"/>
        <w:gridCol w:w="1320"/>
      </w:tblGrid>
      <w:tr w:rsidR="001B747E" w:rsidRPr="004629C7" w14:paraId="1BC9EAD1" w14:textId="77777777" w:rsidTr="00F80105">
        <w:tc>
          <w:tcPr>
            <w:tcW w:w="959" w:type="dxa"/>
          </w:tcPr>
          <w:p w14:paraId="39B08212" w14:textId="77777777" w:rsidR="001B747E" w:rsidRPr="004629C7" w:rsidRDefault="001B747E" w:rsidP="00884386">
            <w:pPr>
              <w:spacing w:before="60" w:after="60"/>
              <w:rPr>
                <w:rFonts w:asciiTheme="majorHAnsi" w:hAnsiTheme="majorHAnsi"/>
                <w:b/>
                <w:sz w:val="20"/>
              </w:rPr>
            </w:pPr>
            <w:r w:rsidRPr="004629C7">
              <w:rPr>
                <w:rFonts w:asciiTheme="majorHAnsi" w:hAnsiTheme="majorHAnsi"/>
                <w:b/>
                <w:sz w:val="20"/>
              </w:rPr>
              <w:t>#</w:t>
            </w:r>
          </w:p>
        </w:tc>
        <w:tc>
          <w:tcPr>
            <w:tcW w:w="1276" w:type="dxa"/>
          </w:tcPr>
          <w:p w14:paraId="437ACEFF" w14:textId="77777777" w:rsidR="001B747E" w:rsidRPr="004629C7" w:rsidRDefault="001B747E" w:rsidP="00884386">
            <w:pPr>
              <w:spacing w:before="60" w:after="60"/>
              <w:rPr>
                <w:rFonts w:asciiTheme="majorHAnsi" w:hAnsiTheme="majorHAnsi"/>
                <w:b/>
                <w:sz w:val="20"/>
              </w:rPr>
            </w:pPr>
            <w:r w:rsidRPr="004629C7">
              <w:rPr>
                <w:rFonts w:asciiTheme="majorHAnsi" w:hAnsiTheme="majorHAnsi"/>
                <w:b/>
                <w:sz w:val="20"/>
              </w:rPr>
              <w:t>ID</w:t>
            </w:r>
          </w:p>
        </w:tc>
        <w:tc>
          <w:tcPr>
            <w:tcW w:w="4961" w:type="dxa"/>
          </w:tcPr>
          <w:p w14:paraId="5963DA09" w14:textId="77777777" w:rsidR="001B747E" w:rsidRPr="004629C7" w:rsidRDefault="001B747E" w:rsidP="00884386">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66B07D75" w14:textId="77777777" w:rsidR="001B747E" w:rsidRPr="004629C7" w:rsidRDefault="001B747E" w:rsidP="00884386">
            <w:pPr>
              <w:spacing w:before="60" w:after="60"/>
              <w:rPr>
                <w:rFonts w:asciiTheme="majorHAnsi" w:hAnsiTheme="majorHAnsi"/>
                <w:b/>
                <w:sz w:val="20"/>
              </w:rPr>
            </w:pPr>
            <w:r w:rsidRPr="004629C7">
              <w:rPr>
                <w:rFonts w:asciiTheme="majorHAnsi" w:hAnsiTheme="majorHAnsi"/>
                <w:b/>
                <w:sz w:val="20"/>
              </w:rPr>
              <w:t>Reference/ Specification</w:t>
            </w:r>
          </w:p>
        </w:tc>
      </w:tr>
      <w:tr w:rsidR="00D51E08" w:rsidRPr="00B14485" w14:paraId="1E179A2E" w14:textId="77777777" w:rsidTr="00F80105">
        <w:tc>
          <w:tcPr>
            <w:tcW w:w="959" w:type="dxa"/>
          </w:tcPr>
          <w:p w14:paraId="2C420A53" w14:textId="2FBF6811" w:rsidR="00D51E08" w:rsidRPr="00B14485" w:rsidRDefault="00D51E08" w:rsidP="00884386">
            <w:pPr>
              <w:spacing w:before="60" w:after="60"/>
              <w:rPr>
                <w:rFonts w:asciiTheme="majorHAnsi" w:hAnsiTheme="majorHAnsi"/>
                <w:sz w:val="20"/>
              </w:rPr>
            </w:pPr>
            <w:r>
              <w:rPr>
                <w:rFonts w:asciiTheme="majorHAnsi" w:hAnsiTheme="majorHAnsi"/>
                <w:sz w:val="20"/>
              </w:rPr>
              <w:t>CON-01</w:t>
            </w:r>
          </w:p>
        </w:tc>
        <w:tc>
          <w:tcPr>
            <w:tcW w:w="1276" w:type="dxa"/>
          </w:tcPr>
          <w:p w14:paraId="7C92E70B" w14:textId="19901288" w:rsidR="00D51E08" w:rsidRPr="00B14485" w:rsidRDefault="00D51E08" w:rsidP="00884386">
            <w:pPr>
              <w:spacing w:before="60" w:after="60"/>
              <w:rPr>
                <w:rFonts w:asciiTheme="majorHAnsi" w:hAnsiTheme="majorHAnsi"/>
                <w:sz w:val="20"/>
              </w:rPr>
            </w:pPr>
            <w:r>
              <w:rPr>
                <w:rFonts w:asciiTheme="majorHAnsi" w:hAnsiTheme="majorHAnsi"/>
                <w:sz w:val="20"/>
              </w:rPr>
              <w:t>TDR</w:t>
            </w:r>
          </w:p>
        </w:tc>
        <w:tc>
          <w:tcPr>
            <w:tcW w:w="4961" w:type="dxa"/>
          </w:tcPr>
          <w:p w14:paraId="2AB6897B" w14:textId="3CB59439" w:rsidR="00D51E08" w:rsidRPr="00B14485" w:rsidRDefault="00D51E08" w:rsidP="00884386">
            <w:pPr>
              <w:spacing w:before="60" w:after="60"/>
              <w:rPr>
                <w:rFonts w:asciiTheme="majorHAnsi" w:hAnsiTheme="majorHAnsi"/>
                <w:sz w:val="20"/>
              </w:rPr>
            </w:pPr>
            <w:r>
              <w:rPr>
                <w:rFonts w:asciiTheme="majorHAnsi" w:hAnsiTheme="majorHAnsi"/>
                <w:sz w:val="20"/>
              </w:rPr>
              <w:t>Trusted Digital Repository</w:t>
            </w:r>
          </w:p>
        </w:tc>
        <w:tc>
          <w:tcPr>
            <w:tcW w:w="1320" w:type="dxa"/>
            <w:vMerge w:val="restart"/>
          </w:tcPr>
          <w:p w14:paraId="37C51085" w14:textId="02ABF734" w:rsidR="00D51E08" w:rsidRPr="00B14485" w:rsidRDefault="00D672E4" w:rsidP="00884386">
            <w:pPr>
              <w:spacing w:before="60" w:after="60"/>
              <w:rPr>
                <w:rFonts w:asciiTheme="majorHAnsi" w:hAnsiTheme="majorHAnsi"/>
                <w:sz w:val="20"/>
              </w:rPr>
            </w:pPr>
            <w:hyperlink w:anchor="_PRO:_Properties_2" w:history="1">
              <w:r w:rsidR="00D51E08" w:rsidRPr="00D51E08">
                <w:rPr>
                  <w:rStyle w:val="Hyperlink"/>
                  <w:rFonts w:asciiTheme="majorHAnsi" w:hAnsiTheme="majorHAnsi"/>
                  <w:sz w:val="20"/>
                </w:rPr>
                <w:t>PRO</w:t>
              </w:r>
            </w:hyperlink>
          </w:p>
        </w:tc>
      </w:tr>
      <w:tr w:rsidR="00D51E08" w:rsidRPr="00B14485" w14:paraId="249E1919" w14:textId="77777777" w:rsidTr="00F80105">
        <w:tc>
          <w:tcPr>
            <w:tcW w:w="959" w:type="dxa"/>
          </w:tcPr>
          <w:p w14:paraId="786D2621" w14:textId="60358921" w:rsidR="00D51E08" w:rsidRDefault="00D51E08" w:rsidP="00884386">
            <w:pPr>
              <w:spacing w:before="60" w:after="60"/>
              <w:rPr>
                <w:rFonts w:asciiTheme="majorHAnsi" w:hAnsiTheme="majorHAnsi"/>
                <w:sz w:val="20"/>
              </w:rPr>
            </w:pPr>
            <w:r>
              <w:rPr>
                <w:rFonts w:asciiTheme="majorHAnsi" w:hAnsiTheme="majorHAnsi"/>
                <w:sz w:val="20"/>
              </w:rPr>
              <w:t>CON-02</w:t>
            </w:r>
          </w:p>
        </w:tc>
        <w:tc>
          <w:tcPr>
            <w:tcW w:w="1276" w:type="dxa"/>
          </w:tcPr>
          <w:p w14:paraId="0E5CAEBC" w14:textId="00DAA7E9" w:rsidR="00D51E08" w:rsidRDefault="00D51E08" w:rsidP="00884386">
            <w:pPr>
              <w:spacing w:before="60" w:after="60"/>
              <w:rPr>
                <w:rFonts w:asciiTheme="majorHAnsi" w:hAnsiTheme="majorHAnsi"/>
                <w:sz w:val="20"/>
              </w:rPr>
            </w:pPr>
            <w:r>
              <w:rPr>
                <w:rFonts w:asciiTheme="majorHAnsi" w:hAnsiTheme="majorHAnsi"/>
                <w:sz w:val="20"/>
              </w:rPr>
              <w:t>PPL</w:t>
            </w:r>
          </w:p>
        </w:tc>
        <w:tc>
          <w:tcPr>
            <w:tcW w:w="4961" w:type="dxa"/>
          </w:tcPr>
          <w:p w14:paraId="14A827C2" w14:textId="5F683EDA" w:rsidR="00D51E08" w:rsidRDefault="00D51E08" w:rsidP="00884386">
            <w:pPr>
              <w:spacing w:before="60" w:after="60"/>
              <w:rPr>
                <w:rFonts w:asciiTheme="majorHAnsi" w:hAnsiTheme="majorHAnsi"/>
                <w:sz w:val="20"/>
              </w:rPr>
            </w:pPr>
            <w:r>
              <w:rPr>
                <w:rFonts w:asciiTheme="majorHAnsi" w:hAnsiTheme="majorHAnsi"/>
                <w:sz w:val="20"/>
              </w:rPr>
              <w:t>People: researchers, data centre managers, meta-data authors, research output authors</w:t>
            </w:r>
          </w:p>
        </w:tc>
        <w:tc>
          <w:tcPr>
            <w:tcW w:w="1320" w:type="dxa"/>
            <w:vMerge/>
          </w:tcPr>
          <w:p w14:paraId="1209FF91" w14:textId="2E84CCDD" w:rsidR="00D51E08" w:rsidRPr="00B14485" w:rsidRDefault="00D51E08" w:rsidP="00884386">
            <w:pPr>
              <w:spacing w:before="60" w:after="60"/>
              <w:rPr>
                <w:rFonts w:asciiTheme="majorHAnsi" w:hAnsiTheme="majorHAnsi"/>
                <w:sz w:val="20"/>
              </w:rPr>
            </w:pPr>
          </w:p>
        </w:tc>
      </w:tr>
      <w:tr w:rsidR="00D51E08" w:rsidRPr="00B14485" w14:paraId="446008F0" w14:textId="77777777" w:rsidTr="00F80105">
        <w:tc>
          <w:tcPr>
            <w:tcW w:w="959" w:type="dxa"/>
          </w:tcPr>
          <w:p w14:paraId="128E8B8C" w14:textId="3343A58C" w:rsidR="00D51E08" w:rsidRDefault="00D51E08" w:rsidP="00884386">
            <w:pPr>
              <w:spacing w:before="60" w:after="60"/>
              <w:rPr>
                <w:rFonts w:asciiTheme="majorHAnsi" w:hAnsiTheme="majorHAnsi"/>
                <w:sz w:val="20"/>
              </w:rPr>
            </w:pPr>
            <w:r>
              <w:rPr>
                <w:rFonts w:asciiTheme="majorHAnsi" w:hAnsiTheme="majorHAnsi"/>
                <w:sz w:val="20"/>
              </w:rPr>
              <w:t>CON-03</w:t>
            </w:r>
          </w:p>
        </w:tc>
        <w:tc>
          <w:tcPr>
            <w:tcW w:w="1276" w:type="dxa"/>
          </w:tcPr>
          <w:p w14:paraId="018C3EB9" w14:textId="5B2BE3F9" w:rsidR="00D51E08" w:rsidRDefault="00D51E08" w:rsidP="001B747E">
            <w:pPr>
              <w:spacing w:before="60" w:after="60"/>
              <w:rPr>
                <w:rFonts w:asciiTheme="majorHAnsi" w:hAnsiTheme="majorHAnsi"/>
                <w:sz w:val="20"/>
              </w:rPr>
            </w:pPr>
            <w:r>
              <w:rPr>
                <w:rFonts w:asciiTheme="majorHAnsi" w:hAnsiTheme="majorHAnsi"/>
                <w:sz w:val="20"/>
              </w:rPr>
              <w:t>RDO</w:t>
            </w:r>
          </w:p>
        </w:tc>
        <w:tc>
          <w:tcPr>
            <w:tcW w:w="4961" w:type="dxa"/>
          </w:tcPr>
          <w:p w14:paraId="7C4EEFE8" w14:textId="390D6E1D" w:rsidR="00D51E08" w:rsidRDefault="00D51E08" w:rsidP="00884386">
            <w:pPr>
              <w:spacing w:before="60" w:after="60"/>
              <w:rPr>
                <w:rFonts w:asciiTheme="majorHAnsi" w:hAnsiTheme="majorHAnsi"/>
                <w:sz w:val="20"/>
              </w:rPr>
            </w:pPr>
            <w:r>
              <w:rPr>
                <w:rFonts w:asciiTheme="majorHAnsi" w:hAnsiTheme="majorHAnsi"/>
                <w:sz w:val="20"/>
              </w:rPr>
              <w:t>Research and Development outputs: data sets, journal articles, code, reports, …</w:t>
            </w:r>
          </w:p>
        </w:tc>
        <w:tc>
          <w:tcPr>
            <w:tcW w:w="1320" w:type="dxa"/>
            <w:vMerge/>
          </w:tcPr>
          <w:p w14:paraId="7B569A07" w14:textId="37B40537" w:rsidR="00D51E08" w:rsidRPr="00B14485" w:rsidRDefault="00D51E08" w:rsidP="00884386">
            <w:pPr>
              <w:spacing w:before="60" w:after="60"/>
              <w:rPr>
                <w:rFonts w:asciiTheme="majorHAnsi" w:hAnsiTheme="majorHAnsi"/>
                <w:sz w:val="20"/>
              </w:rPr>
            </w:pPr>
          </w:p>
        </w:tc>
      </w:tr>
      <w:tr w:rsidR="00D51E08" w:rsidRPr="00B14485" w14:paraId="09F1A0EA" w14:textId="77777777" w:rsidTr="00F80105">
        <w:tc>
          <w:tcPr>
            <w:tcW w:w="959" w:type="dxa"/>
          </w:tcPr>
          <w:p w14:paraId="1B66CB6A" w14:textId="15B6DC18" w:rsidR="00D51E08" w:rsidRDefault="00D51E08" w:rsidP="00884386">
            <w:pPr>
              <w:spacing w:before="60" w:after="60"/>
              <w:rPr>
                <w:rFonts w:asciiTheme="majorHAnsi" w:hAnsiTheme="majorHAnsi"/>
                <w:sz w:val="20"/>
              </w:rPr>
            </w:pPr>
            <w:r>
              <w:rPr>
                <w:rFonts w:asciiTheme="majorHAnsi" w:hAnsiTheme="majorHAnsi"/>
                <w:sz w:val="20"/>
              </w:rPr>
              <w:t>CON-04</w:t>
            </w:r>
          </w:p>
        </w:tc>
        <w:tc>
          <w:tcPr>
            <w:tcW w:w="1276" w:type="dxa"/>
          </w:tcPr>
          <w:p w14:paraId="51965F79" w14:textId="23264935" w:rsidR="00D51E08" w:rsidRDefault="00D51E08" w:rsidP="001B747E">
            <w:pPr>
              <w:spacing w:before="60" w:after="60"/>
              <w:rPr>
                <w:rFonts w:asciiTheme="majorHAnsi" w:hAnsiTheme="majorHAnsi"/>
                <w:sz w:val="20"/>
              </w:rPr>
            </w:pPr>
            <w:r>
              <w:rPr>
                <w:rFonts w:asciiTheme="majorHAnsi" w:hAnsiTheme="majorHAnsi"/>
                <w:sz w:val="20"/>
              </w:rPr>
              <w:t>PUB</w:t>
            </w:r>
          </w:p>
        </w:tc>
        <w:tc>
          <w:tcPr>
            <w:tcW w:w="4961" w:type="dxa"/>
          </w:tcPr>
          <w:p w14:paraId="10D9871E" w14:textId="0DDD60D6" w:rsidR="00D51E08" w:rsidRDefault="00D51E08" w:rsidP="00884386">
            <w:pPr>
              <w:spacing w:before="60" w:after="60"/>
              <w:rPr>
                <w:rFonts w:asciiTheme="majorHAnsi" w:hAnsiTheme="majorHAnsi"/>
                <w:sz w:val="20"/>
              </w:rPr>
            </w:pPr>
            <w:r>
              <w:rPr>
                <w:rFonts w:asciiTheme="majorHAnsi" w:hAnsiTheme="majorHAnsi"/>
                <w:sz w:val="20"/>
              </w:rPr>
              <w:t>Publishers – open access or traditional data and article journals</w:t>
            </w:r>
          </w:p>
        </w:tc>
        <w:tc>
          <w:tcPr>
            <w:tcW w:w="1320" w:type="dxa"/>
            <w:vMerge/>
          </w:tcPr>
          <w:p w14:paraId="04213B6E" w14:textId="1038DB09" w:rsidR="00D51E08" w:rsidRPr="00B14485" w:rsidRDefault="00D51E08" w:rsidP="00884386">
            <w:pPr>
              <w:spacing w:before="60" w:after="60"/>
              <w:rPr>
                <w:rFonts w:asciiTheme="majorHAnsi" w:hAnsiTheme="majorHAnsi"/>
                <w:sz w:val="20"/>
              </w:rPr>
            </w:pPr>
          </w:p>
        </w:tc>
      </w:tr>
      <w:tr w:rsidR="00D51E08" w:rsidRPr="00B14485" w14:paraId="1B7E0DB7" w14:textId="77777777" w:rsidTr="00F80105">
        <w:tc>
          <w:tcPr>
            <w:tcW w:w="959" w:type="dxa"/>
          </w:tcPr>
          <w:p w14:paraId="5C034FA8" w14:textId="4DE0DFED" w:rsidR="00D51E08" w:rsidRDefault="00D51E08" w:rsidP="00884386">
            <w:pPr>
              <w:spacing w:before="60" w:after="60"/>
              <w:rPr>
                <w:rFonts w:asciiTheme="majorHAnsi" w:hAnsiTheme="majorHAnsi"/>
                <w:sz w:val="20"/>
              </w:rPr>
            </w:pPr>
            <w:r>
              <w:rPr>
                <w:rFonts w:asciiTheme="majorHAnsi" w:hAnsiTheme="majorHAnsi"/>
                <w:sz w:val="20"/>
              </w:rPr>
              <w:t>CON-05</w:t>
            </w:r>
          </w:p>
        </w:tc>
        <w:tc>
          <w:tcPr>
            <w:tcW w:w="1276" w:type="dxa"/>
          </w:tcPr>
          <w:p w14:paraId="0613C8EF" w14:textId="46FB54A6" w:rsidR="00D51E08" w:rsidRDefault="00D51E08" w:rsidP="001B747E">
            <w:pPr>
              <w:spacing w:before="60" w:after="60"/>
              <w:rPr>
                <w:rFonts w:asciiTheme="majorHAnsi" w:hAnsiTheme="majorHAnsi"/>
                <w:sz w:val="20"/>
              </w:rPr>
            </w:pPr>
            <w:r>
              <w:rPr>
                <w:rFonts w:asciiTheme="majorHAnsi" w:hAnsiTheme="majorHAnsi"/>
                <w:sz w:val="20"/>
              </w:rPr>
              <w:t>COV</w:t>
            </w:r>
          </w:p>
        </w:tc>
        <w:tc>
          <w:tcPr>
            <w:tcW w:w="4961" w:type="dxa"/>
          </w:tcPr>
          <w:p w14:paraId="401037B0" w14:textId="35042594" w:rsidR="00D51E08" w:rsidRDefault="00D51E08" w:rsidP="00884386">
            <w:pPr>
              <w:spacing w:before="60" w:after="60"/>
              <w:rPr>
                <w:rFonts w:asciiTheme="majorHAnsi" w:hAnsiTheme="majorHAnsi"/>
                <w:sz w:val="20"/>
              </w:rPr>
            </w:pPr>
            <w:r>
              <w:rPr>
                <w:rFonts w:asciiTheme="majorHAnsi" w:hAnsiTheme="majorHAnsi"/>
                <w:sz w:val="20"/>
              </w:rPr>
              <w:t>Coverage: Spatial, Temporal, and Topic coverages</w:t>
            </w:r>
          </w:p>
        </w:tc>
        <w:tc>
          <w:tcPr>
            <w:tcW w:w="1320" w:type="dxa"/>
            <w:vMerge/>
          </w:tcPr>
          <w:p w14:paraId="493543FD" w14:textId="7037A9C1" w:rsidR="00D51E08" w:rsidRPr="00B14485" w:rsidRDefault="00D51E08" w:rsidP="00884386">
            <w:pPr>
              <w:spacing w:before="60" w:after="60"/>
              <w:rPr>
                <w:rFonts w:asciiTheme="majorHAnsi" w:hAnsiTheme="majorHAnsi"/>
                <w:sz w:val="20"/>
              </w:rPr>
            </w:pPr>
          </w:p>
        </w:tc>
      </w:tr>
      <w:tr w:rsidR="00D51E08" w:rsidRPr="00B14485" w14:paraId="13555E2D" w14:textId="77777777" w:rsidTr="00F80105">
        <w:tc>
          <w:tcPr>
            <w:tcW w:w="959" w:type="dxa"/>
          </w:tcPr>
          <w:p w14:paraId="6DEC2BE5" w14:textId="4D0A9F8A" w:rsidR="00D51E08" w:rsidRDefault="00D51E08" w:rsidP="00884386">
            <w:pPr>
              <w:spacing w:before="60" w:after="60"/>
              <w:rPr>
                <w:rFonts w:asciiTheme="majorHAnsi" w:hAnsiTheme="majorHAnsi"/>
                <w:sz w:val="20"/>
              </w:rPr>
            </w:pPr>
            <w:r>
              <w:rPr>
                <w:rFonts w:asciiTheme="majorHAnsi" w:hAnsiTheme="majorHAnsi"/>
                <w:sz w:val="20"/>
              </w:rPr>
              <w:t>CON-06</w:t>
            </w:r>
          </w:p>
        </w:tc>
        <w:tc>
          <w:tcPr>
            <w:tcW w:w="1276" w:type="dxa"/>
          </w:tcPr>
          <w:p w14:paraId="185CD845" w14:textId="2B975E01" w:rsidR="00D51E08" w:rsidRDefault="00D51E08" w:rsidP="001B747E">
            <w:pPr>
              <w:spacing w:before="60" w:after="60"/>
              <w:rPr>
                <w:rFonts w:asciiTheme="majorHAnsi" w:hAnsiTheme="majorHAnsi"/>
                <w:sz w:val="20"/>
              </w:rPr>
            </w:pPr>
            <w:r>
              <w:rPr>
                <w:rFonts w:asciiTheme="majorHAnsi" w:hAnsiTheme="majorHAnsi"/>
                <w:sz w:val="20"/>
              </w:rPr>
              <w:t>CIT</w:t>
            </w:r>
          </w:p>
        </w:tc>
        <w:tc>
          <w:tcPr>
            <w:tcW w:w="4961" w:type="dxa"/>
          </w:tcPr>
          <w:p w14:paraId="3CE18E15" w14:textId="5D3862DB" w:rsidR="00D51E08" w:rsidRDefault="00D51E08" w:rsidP="00884386">
            <w:pPr>
              <w:spacing w:before="60" w:after="60"/>
              <w:rPr>
                <w:rFonts w:asciiTheme="majorHAnsi" w:hAnsiTheme="majorHAnsi"/>
                <w:sz w:val="20"/>
              </w:rPr>
            </w:pPr>
            <w:r>
              <w:rPr>
                <w:rFonts w:asciiTheme="majorHAnsi" w:hAnsiTheme="majorHAnsi"/>
                <w:sz w:val="20"/>
              </w:rPr>
              <w:t>A citation object – either a text citation, handle, persistent identifier, or DOI</w:t>
            </w:r>
          </w:p>
        </w:tc>
        <w:tc>
          <w:tcPr>
            <w:tcW w:w="1320" w:type="dxa"/>
            <w:vMerge/>
          </w:tcPr>
          <w:p w14:paraId="34148C41" w14:textId="227847E0" w:rsidR="00D51E08" w:rsidRPr="00B14485" w:rsidRDefault="00D51E08" w:rsidP="00884386">
            <w:pPr>
              <w:spacing w:before="60" w:after="60"/>
              <w:rPr>
                <w:rFonts w:asciiTheme="majorHAnsi" w:hAnsiTheme="majorHAnsi"/>
                <w:sz w:val="20"/>
              </w:rPr>
            </w:pPr>
          </w:p>
        </w:tc>
      </w:tr>
      <w:tr w:rsidR="00D51E08" w:rsidRPr="00B14485" w14:paraId="1976BB79" w14:textId="77777777" w:rsidTr="00F80105">
        <w:tc>
          <w:tcPr>
            <w:tcW w:w="959" w:type="dxa"/>
          </w:tcPr>
          <w:p w14:paraId="63004445" w14:textId="7B02BDB0" w:rsidR="00D51E08" w:rsidRDefault="00D51E08" w:rsidP="00884386">
            <w:pPr>
              <w:spacing w:before="60" w:after="60"/>
              <w:rPr>
                <w:rFonts w:asciiTheme="majorHAnsi" w:hAnsiTheme="majorHAnsi"/>
                <w:sz w:val="20"/>
              </w:rPr>
            </w:pPr>
            <w:r>
              <w:rPr>
                <w:rFonts w:asciiTheme="majorHAnsi" w:hAnsiTheme="majorHAnsi"/>
                <w:sz w:val="20"/>
              </w:rPr>
              <w:t>CON-07</w:t>
            </w:r>
          </w:p>
        </w:tc>
        <w:tc>
          <w:tcPr>
            <w:tcW w:w="1276" w:type="dxa"/>
          </w:tcPr>
          <w:p w14:paraId="1C47F372" w14:textId="3333FF23" w:rsidR="00D51E08" w:rsidRDefault="00D51E08" w:rsidP="001B747E">
            <w:pPr>
              <w:spacing w:before="60" w:after="60"/>
              <w:rPr>
                <w:rFonts w:asciiTheme="majorHAnsi" w:hAnsiTheme="majorHAnsi"/>
                <w:sz w:val="20"/>
              </w:rPr>
            </w:pPr>
            <w:r>
              <w:rPr>
                <w:rFonts w:asciiTheme="majorHAnsi" w:hAnsiTheme="majorHAnsi"/>
                <w:sz w:val="20"/>
              </w:rPr>
              <w:t>IST</w:t>
            </w:r>
          </w:p>
        </w:tc>
        <w:tc>
          <w:tcPr>
            <w:tcW w:w="4961" w:type="dxa"/>
          </w:tcPr>
          <w:p w14:paraId="0F5310DE" w14:textId="474E70F8" w:rsidR="00D51E08" w:rsidRDefault="00D51E08" w:rsidP="00884386">
            <w:pPr>
              <w:spacing w:before="60" w:after="60"/>
              <w:rPr>
                <w:rFonts w:asciiTheme="majorHAnsi" w:hAnsiTheme="majorHAnsi"/>
                <w:sz w:val="20"/>
              </w:rPr>
            </w:pPr>
            <w:r>
              <w:rPr>
                <w:rFonts w:asciiTheme="majorHAnsi" w:hAnsiTheme="majorHAnsi"/>
                <w:sz w:val="20"/>
              </w:rPr>
              <w:t>Institutions – research facilities, universities, academies, …</w:t>
            </w:r>
          </w:p>
        </w:tc>
        <w:tc>
          <w:tcPr>
            <w:tcW w:w="1320" w:type="dxa"/>
            <w:vMerge/>
          </w:tcPr>
          <w:p w14:paraId="00BACDD3" w14:textId="7B6A3277" w:rsidR="00D51E08" w:rsidRPr="00B14485" w:rsidRDefault="00D51E08" w:rsidP="00884386">
            <w:pPr>
              <w:spacing w:before="60" w:after="60"/>
              <w:rPr>
                <w:rFonts w:asciiTheme="majorHAnsi" w:hAnsiTheme="majorHAnsi"/>
                <w:sz w:val="20"/>
              </w:rPr>
            </w:pPr>
          </w:p>
        </w:tc>
      </w:tr>
      <w:tr w:rsidR="00D51E08" w:rsidRPr="00B14485" w14:paraId="359FA869" w14:textId="77777777" w:rsidTr="00F80105">
        <w:tc>
          <w:tcPr>
            <w:tcW w:w="959" w:type="dxa"/>
          </w:tcPr>
          <w:p w14:paraId="5DC8D477" w14:textId="490C8602" w:rsidR="00D51E08" w:rsidRDefault="00D51E08" w:rsidP="00884386">
            <w:pPr>
              <w:spacing w:before="60" w:after="60"/>
              <w:rPr>
                <w:rFonts w:asciiTheme="majorHAnsi" w:hAnsiTheme="majorHAnsi"/>
                <w:sz w:val="20"/>
              </w:rPr>
            </w:pPr>
            <w:r>
              <w:rPr>
                <w:rFonts w:asciiTheme="majorHAnsi" w:hAnsiTheme="majorHAnsi"/>
                <w:sz w:val="20"/>
              </w:rPr>
              <w:t>CON-08</w:t>
            </w:r>
          </w:p>
        </w:tc>
        <w:tc>
          <w:tcPr>
            <w:tcW w:w="1276" w:type="dxa"/>
          </w:tcPr>
          <w:p w14:paraId="7C8BB816" w14:textId="007DC79B" w:rsidR="00D51E08" w:rsidRDefault="00D51E08" w:rsidP="001B747E">
            <w:pPr>
              <w:spacing w:before="60" w:after="60"/>
              <w:rPr>
                <w:rFonts w:asciiTheme="majorHAnsi" w:hAnsiTheme="majorHAnsi"/>
                <w:sz w:val="20"/>
              </w:rPr>
            </w:pPr>
            <w:r>
              <w:rPr>
                <w:rFonts w:asciiTheme="majorHAnsi" w:hAnsiTheme="majorHAnsi"/>
                <w:sz w:val="20"/>
              </w:rPr>
              <w:t>PRJ</w:t>
            </w:r>
          </w:p>
        </w:tc>
        <w:tc>
          <w:tcPr>
            <w:tcW w:w="4961" w:type="dxa"/>
          </w:tcPr>
          <w:p w14:paraId="1722228D" w14:textId="25E6E900" w:rsidR="00D51E08" w:rsidRDefault="00D51E08" w:rsidP="004C2BE1">
            <w:pPr>
              <w:spacing w:before="60" w:after="60"/>
              <w:rPr>
                <w:rFonts w:asciiTheme="majorHAnsi" w:hAnsiTheme="majorHAnsi"/>
                <w:sz w:val="20"/>
              </w:rPr>
            </w:pPr>
            <w:r>
              <w:rPr>
                <w:rFonts w:asciiTheme="majorHAnsi" w:hAnsiTheme="majorHAnsi"/>
                <w:sz w:val="20"/>
              </w:rPr>
              <w:t xml:space="preserve">Projects and programmes: grant-funded projects that relate multiple institutions, funders, and people. </w:t>
            </w:r>
          </w:p>
        </w:tc>
        <w:tc>
          <w:tcPr>
            <w:tcW w:w="1320" w:type="dxa"/>
            <w:vMerge/>
          </w:tcPr>
          <w:p w14:paraId="139426C2" w14:textId="341EF41F" w:rsidR="00D51E08" w:rsidRPr="00B14485" w:rsidRDefault="00D51E08" w:rsidP="00884386">
            <w:pPr>
              <w:spacing w:before="60" w:after="60"/>
              <w:rPr>
                <w:rFonts w:asciiTheme="majorHAnsi" w:hAnsiTheme="majorHAnsi"/>
                <w:sz w:val="20"/>
              </w:rPr>
            </w:pPr>
          </w:p>
        </w:tc>
      </w:tr>
      <w:tr w:rsidR="00D51E08" w:rsidRPr="00B14485" w14:paraId="55B07966" w14:textId="77777777" w:rsidTr="00F80105">
        <w:tc>
          <w:tcPr>
            <w:tcW w:w="959" w:type="dxa"/>
          </w:tcPr>
          <w:p w14:paraId="0E765DA1" w14:textId="6E2E33C4" w:rsidR="00D51E08" w:rsidRDefault="00D51E08" w:rsidP="00884386">
            <w:pPr>
              <w:spacing w:before="60" w:after="60"/>
              <w:rPr>
                <w:rFonts w:asciiTheme="majorHAnsi" w:hAnsiTheme="majorHAnsi"/>
                <w:sz w:val="20"/>
              </w:rPr>
            </w:pPr>
            <w:r>
              <w:rPr>
                <w:rFonts w:asciiTheme="majorHAnsi" w:hAnsiTheme="majorHAnsi"/>
                <w:sz w:val="20"/>
              </w:rPr>
              <w:t>CON-09</w:t>
            </w:r>
          </w:p>
        </w:tc>
        <w:tc>
          <w:tcPr>
            <w:tcW w:w="1276" w:type="dxa"/>
          </w:tcPr>
          <w:p w14:paraId="6DF2AAAC" w14:textId="7D84CDC0" w:rsidR="00D51E08" w:rsidRDefault="00D51E08" w:rsidP="001B747E">
            <w:pPr>
              <w:spacing w:before="60" w:after="60"/>
              <w:rPr>
                <w:rFonts w:asciiTheme="majorHAnsi" w:hAnsiTheme="majorHAnsi"/>
                <w:sz w:val="20"/>
              </w:rPr>
            </w:pPr>
            <w:r>
              <w:rPr>
                <w:rFonts w:asciiTheme="majorHAnsi" w:hAnsiTheme="majorHAnsi"/>
                <w:sz w:val="20"/>
              </w:rPr>
              <w:t>NET</w:t>
            </w:r>
          </w:p>
        </w:tc>
        <w:tc>
          <w:tcPr>
            <w:tcW w:w="4961" w:type="dxa"/>
          </w:tcPr>
          <w:p w14:paraId="118A89BD" w14:textId="6AD64026" w:rsidR="00D51E08" w:rsidRDefault="00D51E08" w:rsidP="00884386">
            <w:pPr>
              <w:spacing w:before="60" w:after="60"/>
              <w:rPr>
                <w:rFonts w:asciiTheme="majorHAnsi" w:hAnsiTheme="majorHAnsi"/>
                <w:sz w:val="20"/>
              </w:rPr>
            </w:pPr>
            <w:r>
              <w:rPr>
                <w:rFonts w:asciiTheme="majorHAnsi" w:hAnsiTheme="majorHAnsi"/>
                <w:sz w:val="20"/>
              </w:rPr>
              <w:t>Networks: associations and collaborations between people, institutions, and funders</w:t>
            </w:r>
          </w:p>
        </w:tc>
        <w:tc>
          <w:tcPr>
            <w:tcW w:w="1320" w:type="dxa"/>
            <w:vMerge/>
          </w:tcPr>
          <w:p w14:paraId="0AD2D7E1" w14:textId="22880A87" w:rsidR="00D51E08" w:rsidRPr="00B14485" w:rsidRDefault="00D51E08" w:rsidP="00884386">
            <w:pPr>
              <w:spacing w:before="60" w:after="60"/>
              <w:rPr>
                <w:rFonts w:asciiTheme="majorHAnsi" w:hAnsiTheme="majorHAnsi"/>
                <w:sz w:val="20"/>
              </w:rPr>
            </w:pPr>
          </w:p>
        </w:tc>
      </w:tr>
      <w:tr w:rsidR="00D51E08" w:rsidRPr="00B14485" w14:paraId="6EC14C24" w14:textId="77777777" w:rsidTr="00F80105">
        <w:tc>
          <w:tcPr>
            <w:tcW w:w="959" w:type="dxa"/>
          </w:tcPr>
          <w:p w14:paraId="6A18C2F8" w14:textId="0892FB4A" w:rsidR="00D51E08" w:rsidRDefault="00D51E08" w:rsidP="00884386">
            <w:pPr>
              <w:spacing w:before="60" w:after="60"/>
              <w:rPr>
                <w:rFonts w:asciiTheme="majorHAnsi" w:hAnsiTheme="majorHAnsi"/>
                <w:sz w:val="20"/>
              </w:rPr>
            </w:pPr>
            <w:r>
              <w:rPr>
                <w:rFonts w:asciiTheme="majorHAnsi" w:hAnsiTheme="majorHAnsi"/>
                <w:sz w:val="20"/>
              </w:rPr>
              <w:t>CON-10</w:t>
            </w:r>
          </w:p>
        </w:tc>
        <w:tc>
          <w:tcPr>
            <w:tcW w:w="1276" w:type="dxa"/>
          </w:tcPr>
          <w:p w14:paraId="52FC8AD2" w14:textId="09BF0341" w:rsidR="00D51E08" w:rsidRDefault="00D51E08" w:rsidP="001B747E">
            <w:pPr>
              <w:spacing w:before="60" w:after="60"/>
              <w:rPr>
                <w:rFonts w:asciiTheme="majorHAnsi" w:hAnsiTheme="majorHAnsi"/>
                <w:sz w:val="20"/>
              </w:rPr>
            </w:pPr>
            <w:r>
              <w:rPr>
                <w:rFonts w:asciiTheme="majorHAnsi" w:hAnsiTheme="majorHAnsi"/>
                <w:sz w:val="20"/>
              </w:rPr>
              <w:t>FUN</w:t>
            </w:r>
          </w:p>
        </w:tc>
        <w:tc>
          <w:tcPr>
            <w:tcW w:w="4961" w:type="dxa"/>
          </w:tcPr>
          <w:p w14:paraId="3D667541" w14:textId="7FEC7F05" w:rsidR="00D51E08" w:rsidRDefault="00D51E08" w:rsidP="00884386">
            <w:pPr>
              <w:spacing w:before="60" w:after="60"/>
              <w:rPr>
                <w:rFonts w:asciiTheme="majorHAnsi" w:hAnsiTheme="majorHAnsi"/>
                <w:sz w:val="20"/>
              </w:rPr>
            </w:pPr>
            <w:r>
              <w:rPr>
                <w:rFonts w:asciiTheme="majorHAnsi" w:hAnsiTheme="majorHAnsi"/>
                <w:sz w:val="20"/>
              </w:rPr>
              <w:t>Funders of grants and research programmes.</w:t>
            </w:r>
          </w:p>
        </w:tc>
        <w:tc>
          <w:tcPr>
            <w:tcW w:w="1320" w:type="dxa"/>
            <w:vMerge/>
          </w:tcPr>
          <w:p w14:paraId="1EAD05B9" w14:textId="58089889" w:rsidR="00D51E08" w:rsidRPr="00B14485" w:rsidRDefault="00D51E08" w:rsidP="00884386">
            <w:pPr>
              <w:spacing w:before="60" w:after="60"/>
              <w:rPr>
                <w:rFonts w:asciiTheme="majorHAnsi" w:hAnsiTheme="majorHAnsi"/>
                <w:sz w:val="20"/>
              </w:rPr>
            </w:pPr>
          </w:p>
        </w:tc>
      </w:tr>
      <w:tr w:rsidR="00D51E08" w:rsidRPr="00B14485" w14:paraId="76D3774D" w14:textId="77777777" w:rsidTr="00F80105">
        <w:tc>
          <w:tcPr>
            <w:tcW w:w="959" w:type="dxa"/>
          </w:tcPr>
          <w:p w14:paraId="20DF86D3" w14:textId="2994C554" w:rsidR="00D51E08" w:rsidRDefault="00D51E08" w:rsidP="00884386">
            <w:pPr>
              <w:spacing w:before="60" w:after="60"/>
              <w:rPr>
                <w:rFonts w:asciiTheme="majorHAnsi" w:hAnsiTheme="majorHAnsi"/>
                <w:sz w:val="20"/>
              </w:rPr>
            </w:pPr>
            <w:r>
              <w:rPr>
                <w:rFonts w:asciiTheme="majorHAnsi" w:hAnsiTheme="majorHAnsi"/>
                <w:sz w:val="20"/>
              </w:rPr>
              <w:t>CON-11</w:t>
            </w:r>
          </w:p>
        </w:tc>
        <w:tc>
          <w:tcPr>
            <w:tcW w:w="1276" w:type="dxa"/>
          </w:tcPr>
          <w:p w14:paraId="3A44072C" w14:textId="074A9DD5" w:rsidR="00D51E08" w:rsidRDefault="00D51E08" w:rsidP="001B747E">
            <w:pPr>
              <w:spacing w:before="60" w:after="60"/>
              <w:rPr>
                <w:rFonts w:asciiTheme="majorHAnsi" w:hAnsiTheme="majorHAnsi"/>
                <w:sz w:val="20"/>
              </w:rPr>
            </w:pPr>
            <w:r>
              <w:rPr>
                <w:rFonts w:asciiTheme="majorHAnsi" w:hAnsiTheme="majorHAnsi"/>
                <w:sz w:val="20"/>
              </w:rPr>
              <w:t>INI</w:t>
            </w:r>
          </w:p>
        </w:tc>
        <w:tc>
          <w:tcPr>
            <w:tcW w:w="4961" w:type="dxa"/>
          </w:tcPr>
          <w:p w14:paraId="5ED3F780" w14:textId="6C83B356" w:rsidR="00D51E08" w:rsidRDefault="00D51E08" w:rsidP="00884386">
            <w:pPr>
              <w:spacing w:before="60" w:after="60"/>
              <w:rPr>
                <w:rFonts w:asciiTheme="majorHAnsi" w:hAnsiTheme="majorHAnsi"/>
                <w:sz w:val="20"/>
              </w:rPr>
            </w:pPr>
            <w:r>
              <w:rPr>
                <w:rFonts w:asciiTheme="majorHAnsi" w:hAnsiTheme="majorHAnsi"/>
                <w:sz w:val="20"/>
              </w:rPr>
              <w:t>Initiatives: Similar to PRJ, possibly, but not always funded</w:t>
            </w:r>
          </w:p>
        </w:tc>
        <w:tc>
          <w:tcPr>
            <w:tcW w:w="1320" w:type="dxa"/>
            <w:vMerge/>
          </w:tcPr>
          <w:p w14:paraId="04CAE583" w14:textId="5CD0A226" w:rsidR="00D51E08" w:rsidRPr="00B14485" w:rsidRDefault="00D51E08" w:rsidP="00884386">
            <w:pPr>
              <w:spacing w:before="60" w:after="60"/>
              <w:rPr>
                <w:rFonts w:asciiTheme="majorHAnsi" w:hAnsiTheme="majorHAnsi"/>
                <w:sz w:val="20"/>
              </w:rPr>
            </w:pPr>
          </w:p>
        </w:tc>
      </w:tr>
      <w:tr w:rsidR="00D51E08" w:rsidRPr="00B14485" w14:paraId="6B4B021E" w14:textId="77777777" w:rsidTr="00F80105">
        <w:tc>
          <w:tcPr>
            <w:tcW w:w="959" w:type="dxa"/>
          </w:tcPr>
          <w:p w14:paraId="48E068D8" w14:textId="379D2FCF" w:rsidR="00D51E08" w:rsidRDefault="00D51E08" w:rsidP="00884386">
            <w:pPr>
              <w:spacing w:before="60" w:after="60"/>
              <w:rPr>
                <w:rFonts w:asciiTheme="majorHAnsi" w:hAnsiTheme="majorHAnsi"/>
                <w:sz w:val="20"/>
              </w:rPr>
            </w:pPr>
            <w:r>
              <w:rPr>
                <w:rFonts w:asciiTheme="majorHAnsi" w:hAnsiTheme="majorHAnsi"/>
                <w:sz w:val="20"/>
              </w:rPr>
              <w:t>CON-12</w:t>
            </w:r>
          </w:p>
        </w:tc>
        <w:tc>
          <w:tcPr>
            <w:tcW w:w="1276" w:type="dxa"/>
          </w:tcPr>
          <w:p w14:paraId="6423051A" w14:textId="1CD457ED" w:rsidR="00D51E08" w:rsidRDefault="00D51E08" w:rsidP="001B747E">
            <w:pPr>
              <w:spacing w:before="60" w:after="60"/>
              <w:rPr>
                <w:rFonts w:asciiTheme="majorHAnsi" w:hAnsiTheme="majorHAnsi"/>
                <w:sz w:val="20"/>
              </w:rPr>
            </w:pPr>
            <w:r>
              <w:rPr>
                <w:rFonts w:asciiTheme="majorHAnsi" w:hAnsiTheme="majorHAnsi"/>
                <w:sz w:val="20"/>
              </w:rPr>
              <w:t>USE</w:t>
            </w:r>
          </w:p>
        </w:tc>
        <w:tc>
          <w:tcPr>
            <w:tcW w:w="4961" w:type="dxa"/>
          </w:tcPr>
          <w:p w14:paraId="2E87A018" w14:textId="568E521E" w:rsidR="00D51E08" w:rsidRDefault="00D51E08" w:rsidP="00884386">
            <w:pPr>
              <w:spacing w:before="60" w:after="60"/>
              <w:rPr>
                <w:rFonts w:asciiTheme="majorHAnsi" w:hAnsiTheme="majorHAnsi"/>
                <w:sz w:val="20"/>
              </w:rPr>
            </w:pPr>
            <w:r>
              <w:rPr>
                <w:rFonts w:asciiTheme="majorHAnsi" w:hAnsiTheme="majorHAnsi"/>
                <w:sz w:val="20"/>
              </w:rPr>
              <w:t>A usage object, containing data such as lineage, protocols, license, caveats, and more.</w:t>
            </w:r>
          </w:p>
        </w:tc>
        <w:tc>
          <w:tcPr>
            <w:tcW w:w="1320" w:type="dxa"/>
            <w:vMerge/>
          </w:tcPr>
          <w:p w14:paraId="241596E8" w14:textId="4AE9789A" w:rsidR="00D51E08" w:rsidRPr="00B14485" w:rsidRDefault="00D51E08" w:rsidP="00884386">
            <w:pPr>
              <w:spacing w:before="60" w:after="60"/>
              <w:rPr>
                <w:rFonts w:asciiTheme="majorHAnsi" w:hAnsiTheme="majorHAnsi"/>
                <w:sz w:val="20"/>
              </w:rPr>
            </w:pPr>
          </w:p>
        </w:tc>
      </w:tr>
    </w:tbl>
    <w:p w14:paraId="2203FDFF" w14:textId="1542F503" w:rsidR="002954C4" w:rsidRDefault="002954C4" w:rsidP="002954C4">
      <w:pPr>
        <w:pStyle w:val="Heading2"/>
      </w:pPr>
      <w:bookmarkStart w:id="6" w:name="_EXT:_Extended_Schema"/>
      <w:bookmarkStart w:id="7" w:name="_CTL:_Control_and"/>
      <w:bookmarkEnd w:id="6"/>
      <w:bookmarkEnd w:id="7"/>
      <w:r>
        <w:t>CTL: Control and Management Schema</w:t>
      </w:r>
    </w:p>
    <w:p w14:paraId="0E33E82C" w14:textId="77777777" w:rsidR="002954C4" w:rsidRDefault="002954C4" w:rsidP="002954C4"/>
    <w:tbl>
      <w:tblPr>
        <w:tblStyle w:val="TableGrid"/>
        <w:tblW w:w="0" w:type="auto"/>
        <w:tblLayout w:type="fixed"/>
        <w:tblLook w:val="04A0" w:firstRow="1" w:lastRow="0" w:firstColumn="1" w:lastColumn="0" w:noHBand="0" w:noVBand="1"/>
      </w:tblPr>
      <w:tblGrid>
        <w:gridCol w:w="959"/>
        <w:gridCol w:w="1276"/>
        <w:gridCol w:w="4961"/>
        <w:gridCol w:w="1320"/>
      </w:tblGrid>
      <w:tr w:rsidR="002954C4" w:rsidRPr="004629C7" w14:paraId="467DD3BC" w14:textId="77777777" w:rsidTr="002954C4">
        <w:tc>
          <w:tcPr>
            <w:tcW w:w="959" w:type="dxa"/>
          </w:tcPr>
          <w:p w14:paraId="785EA3DE" w14:textId="77777777" w:rsidR="002954C4" w:rsidRPr="004629C7" w:rsidRDefault="002954C4" w:rsidP="002954C4">
            <w:pPr>
              <w:spacing w:before="60" w:after="60"/>
              <w:rPr>
                <w:rFonts w:asciiTheme="majorHAnsi" w:hAnsiTheme="majorHAnsi"/>
                <w:b/>
                <w:sz w:val="20"/>
              </w:rPr>
            </w:pPr>
            <w:r w:rsidRPr="004629C7">
              <w:rPr>
                <w:rFonts w:asciiTheme="majorHAnsi" w:hAnsiTheme="majorHAnsi"/>
                <w:b/>
                <w:sz w:val="20"/>
              </w:rPr>
              <w:t>#</w:t>
            </w:r>
          </w:p>
        </w:tc>
        <w:tc>
          <w:tcPr>
            <w:tcW w:w="1276" w:type="dxa"/>
          </w:tcPr>
          <w:p w14:paraId="61C16B37" w14:textId="77777777" w:rsidR="002954C4" w:rsidRPr="004629C7" w:rsidRDefault="002954C4" w:rsidP="002954C4">
            <w:pPr>
              <w:spacing w:before="60" w:after="60"/>
              <w:rPr>
                <w:rFonts w:asciiTheme="majorHAnsi" w:hAnsiTheme="majorHAnsi"/>
                <w:b/>
                <w:sz w:val="20"/>
              </w:rPr>
            </w:pPr>
            <w:r w:rsidRPr="004629C7">
              <w:rPr>
                <w:rFonts w:asciiTheme="majorHAnsi" w:hAnsiTheme="majorHAnsi"/>
                <w:b/>
                <w:sz w:val="20"/>
              </w:rPr>
              <w:t>ID</w:t>
            </w:r>
          </w:p>
        </w:tc>
        <w:tc>
          <w:tcPr>
            <w:tcW w:w="4961" w:type="dxa"/>
          </w:tcPr>
          <w:p w14:paraId="543B08A7" w14:textId="77777777" w:rsidR="002954C4" w:rsidRPr="004629C7" w:rsidRDefault="002954C4" w:rsidP="002954C4">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77C7C92E" w14:textId="77777777" w:rsidR="002954C4" w:rsidRPr="004629C7" w:rsidRDefault="002954C4" w:rsidP="002954C4">
            <w:pPr>
              <w:spacing w:before="60" w:after="60"/>
              <w:rPr>
                <w:rFonts w:asciiTheme="majorHAnsi" w:hAnsiTheme="majorHAnsi"/>
                <w:b/>
                <w:sz w:val="20"/>
              </w:rPr>
            </w:pPr>
            <w:r w:rsidRPr="004629C7">
              <w:rPr>
                <w:rFonts w:asciiTheme="majorHAnsi" w:hAnsiTheme="majorHAnsi"/>
                <w:b/>
                <w:sz w:val="20"/>
              </w:rPr>
              <w:t>Reference/ Specification</w:t>
            </w:r>
          </w:p>
        </w:tc>
      </w:tr>
      <w:tr w:rsidR="002954C4" w:rsidRPr="00B14485" w14:paraId="4F24D5B3" w14:textId="77777777" w:rsidTr="002954C4">
        <w:tc>
          <w:tcPr>
            <w:tcW w:w="959" w:type="dxa"/>
          </w:tcPr>
          <w:p w14:paraId="6430AE08" w14:textId="5122B344" w:rsidR="002954C4" w:rsidRPr="00B14485" w:rsidRDefault="002954C4" w:rsidP="002954C4">
            <w:pPr>
              <w:spacing w:before="60" w:after="60"/>
              <w:rPr>
                <w:rFonts w:asciiTheme="majorHAnsi" w:hAnsiTheme="majorHAnsi"/>
                <w:sz w:val="20"/>
              </w:rPr>
            </w:pPr>
            <w:r>
              <w:rPr>
                <w:rFonts w:asciiTheme="majorHAnsi" w:hAnsiTheme="majorHAnsi"/>
                <w:sz w:val="20"/>
              </w:rPr>
              <w:t>CTL-01</w:t>
            </w:r>
          </w:p>
        </w:tc>
        <w:tc>
          <w:tcPr>
            <w:tcW w:w="1276" w:type="dxa"/>
          </w:tcPr>
          <w:p w14:paraId="3A9167D6" w14:textId="7B54A0D8" w:rsidR="002954C4" w:rsidRPr="00B14485" w:rsidRDefault="002954C4" w:rsidP="002954C4">
            <w:pPr>
              <w:spacing w:before="60" w:after="60"/>
              <w:rPr>
                <w:rFonts w:asciiTheme="majorHAnsi" w:hAnsiTheme="majorHAnsi"/>
                <w:sz w:val="20"/>
              </w:rPr>
            </w:pPr>
            <w:r>
              <w:rPr>
                <w:rFonts w:asciiTheme="majorHAnsi" w:hAnsiTheme="majorHAnsi"/>
                <w:sz w:val="20"/>
              </w:rPr>
              <w:t>Accession Data</w:t>
            </w:r>
          </w:p>
        </w:tc>
        <w:tc>
          <w:tcPr>
            <w:tcW w:w="4961" w:type="dxa"/>
          </w:tcPr>
          <w:p w14:paraId="63FC9744" w14:textId="77777777" w:rsidR="002954C4" w:rsidRDefault="002954C4" w:rsidP="002954C4">
            <w:pPr>
              <w:spacing w:before="60" w:after="60"/>
              <w:rPr>
                <w:rFonts w:asciiTheme="majorHAnsi" w:hAnsiTheme="majorHAnsi"/>
                <w:sz w:val="20"/>
              </w:rPr>
            </w:pPr>
            <w:r>
              <w:rPr>
                <w:rFonts w:asciiTheme="majorHAnsi" w:hAnsiTheme="majorHAnsi"/>
                <w:sz w:val="20"/>
              </w:rPr>
              <w:t>Information on</w:t>
            </w:r>
          </w:p>
          <w:p w14:paraId="0448517B" w14:textId="4589D7FA" w:rsidR="002954C4" w:rsidRPr="002954C4" w:rsidRDefault="002954C4" w:rsidP="002954C4">
            <w:pPr>
              <w:pStyle w:val="ListParagraph"/>
              <w:numPr>
                <w:ilvl w:val="0"/>
                <w:numId w:val="14"/>
              </w:numPr>
              <w:spacing w:before="60" w:after="60"/>
              <w:rPr>
                <w:rFonts w:asciiTheme="majorHAnsi" w:hAnsiTheme="majorHAnsi"/>
                <w:sz w:val="20"/>
              </w:rPr>
            </w:pPr>
            <w:r w:rsidRPr="002954C4">
              <w:rPr>
                <w:rFonts w:asciiTheme="majorHAnsi" w:hAnsiTheme="majorHAnsi"/>
                <w:sz w:val="20"/>
              </w:rPr>
              <w:t>Accession data</w:t>
            </w:r>
          </w:p>
          <w:p w14:paraId="1B599373" w14:textId="77777777" w:rsidR="002954C4" w:rsidRDefault="002954C4" w:rsidP="002954C4">
            <w:pPr>
              <w:pStyle w:val="ListParagraph"/>
              <w:numPr>
                <w:ilvl w:val="0"/>
                <w:numId w:val="14"/>
              </w:numPr>
              <w:spacing w:before="60" w:after="60"/>
              <w:rPr>
                <w:rFonts w:asciiTheme="majorHAnsi" w:hAnsiTheme="majorHAnsi"/>
                <w:sz w:val="20"/>
              </w:rPr>
            </w:pPr>
            <w:r>
              <w:rPr>
                <w:rFonts w:asciiTheme="majorHAnsi" w:hAnsiTheme="majorHAnsi"/>
                <w:sz w:val="20"/>
              </w:rPr>
              <w:t>Source</w:t>
            </w:r>
          </w:p>
          <w:p w14:paraId="77494B0A" w14:textId="31372BA9" w:rsidR="002954C4" w:rsidRPr="002954C4" w:rsidRDefault="002954C4" w:rsidP="002954C4">
            <w:pPr>
              <w:pStyle w:val="ListParagraph"/>
              <w:numPr>
                <w:ilvl w:val="0"/>
                <w:numId w:val="14"/>
              </w:numPr>
              <w:spacing w:before="60" w:after="60"/>
              <w:rPr>
                <w:rFonts w:asciiTheme="majorHAnsi" w:hAnsiTheme="majorHAnsi"/>
                <w:sz w:val="20"/>
              </w:rPr>
            </w:pPr>
            <w:r>
              <w:rPr>
                <w:rFonts w:asciiTheme="majorHAnsi" w:hAnsiTheme="majorHAnsi"/>
                <w:sz w:val="20"/>
              </w:rPr>
              <w:t>IP</w:t>
            </w:r>
          </w:p>
        </w:tc>
        <w:tc>
          <w:tcPr>
            <w:tcW w:w="1320" w:type="dxa"/>
          </w:tcPr>
          <w:p w14:paraId="51D0B7B7" w14:textId="77777777" w:rsidR="002954C4" w:rsidRPr="00B14485" w:rsidRDefault="002954C4" w:rsidP="002954C4">
            <w:pPr>
              <w:spacing w:before="60" w:after="60"/>
              <w:rPr>
                <w:rFonts w:asciiTheme="majorHAnsi" w:hAnsiTheme="majorHAnsi"/>
                <w:sz w:val="20"/>
              </w:rPr>
            </w:pPr>
          </w:p>
        </w:tc>
      </w:tr>
      <w:tr w:rsidR="002954C4" w:rsidRPr="00B14485" w14:paraId="75BB144B" w14:textId="77777777" w:rsidTr="002954C4">
        <w:tc>
          <w:tcPr>
            <w:tcW w:w="959" w:type="dxa"/>
          </w:tcPr>
          <w:p w14:paraId="20B26CC1" w14:textId="25067B9B" w:rsidR="002954C4" w:rsidRDefault="002954C4" w:rsidP="002954C4">
            <w:pPr>
              <w:spacing w:before="60" w:after="60"/>
              <w:rPr>
                <w:rFonts w:asciiTheme="majorHAnsi" w:hAnsiTheme="majorHAnsi"/>
                <w:sz w:val="20"/>
              </w:rPr>
            </w:pPr>
            <w:r>
              <w:rPr>
                <w:rFonts w:asciiTheme="majorHAnsi" w:hAnsiTheme="majorHAnsi"/>
                <w:sz w:val="20"/>
              </w:rPr>
              <w:t>CTL-02</w:t>
            </w:r>
          </w:p>
        </w:tc>
        <w:tc>
          <w:tcPr>
            <w:tcW w:w="1276" w:type="dxa"/>
          </w:tcPr>
          <w:p w14:paraId="7802EFD1" w14:textId="04C0B49E" w:rsidR="002954C4" w:rsidRDefault="002954C4" w:rsidP="002954C4">
            <w:pPr>
              <w:spacing w:before="60" w:after="60"/>
              <w:rPr>
                <w:rFonts w:asciiTheme="majorHAnsi" w:hAnsiTheme="majorHAnsi"/>
                <w:sz w:val="20"/>
              </w:rPr>
            </w:pPr>
            <w:r>
              <w:rPr>
                <w:rFonts w:asciiTheme="majorHAnsi" w:hAnsiTheme="majorHAnsi"/>
                <w:sz w:val="20"/>
              </w:rPr>
              <w:t>Modification Data</w:t>
            </w:r>
          </w:p>
        </w:tc>
        <w:tc>
          <w:tcPr>
            <w:tcW w:w="4961" w:type="dxa"/>
          </w:tcPr>
          <w:p w14:paraId="6FDDB390" w14:textId="77777777" w:rsidR="002954C4" w:rsidRDefault="002954C4" w:rsidP="002954C4">
            <w:pPr>
              <w:spacing w:before="60" w:after="60"/>
              <w:rPr>
                <w:rFonts w:asciiTheme="majorHAnsi" w:hAnsiTheme="majorHAnsi"/>
                <w:sz w:val="20"/>
              </w:rPr>
            </w:pPr>
            <w:r>
              <w:rPr>
                <w:rFonts w:asciiTheme="majorHAnsi" w:hAnsiTheme="majorHAnsi"/>
                <w:sz w:val="20"/>
              </w:rPr>
              <w:t>Information on</w:t>
            </w:r>
          </w:p>
          <w:p w14:paraId="26E3F415" w14:textId="2DBC3D3A" w:rsidR="002954C4" w:rsidRPr="002954C4" w:rsidRDefault="002954C4" w:rsidP="002954C4">
            <w:pPr>
              <w:pStyle w:val="ListParagraph"/>
              <w:numPr>
                <w:ilvl w:val="0"/>
                <w:numId w:val="15"/>
              </w:numPr>
              <w:spacing w:before="60" w:after="60"/>
              <w:rPr>
                <w:rFonts w:asciiTheme="majorHAnsi" w:hAnsiTheme="majorHAnsi"/>
                <w:sz w:val="20"/>
              </w:rPr>
            </w:pPr>
            <w:r w:rsidRPr="002954C4">
              <w:rPr>
                <w:rFonts w:asciiTheme="majorHAnsi" w:hAnsiTheme="majorHAnsi"/>
                <w:sz w:val="20"/>
              </w:rPr>
              <w:t>Modification Date</w:t>
            </w:r>
          </w:p>
          <w:p w14:paraId="16C9C614" w14:textId="77777777" w:rsidR="002954C4" w:rsidRDefault="002954C4" w:rsidP="002954C4">
            <w:pPr>
              <w:pStyle w:val="ListParagraph"/>
              <w:numPr>
                <w:ilvl w:val="0"/>
                <w:numId w:val="15"/>
              </w:numPr>
              <w:spacing w:before="60" w:after="60"/>
              <w:rPr>
                <w:rFonts w:asciiTheme="majorHAnsi" w:hAnsiTheme="majorHAnsi"/>
                <w:sz w:val="20"/>
              </w:rPr>
            </w:pPr>
            <w:r>
              <w:rPr>
                <w:rFonts w:asciiTheme="majorHAnsi" w:hAnsiTheme="majorHAnsi"/>
                <w:sz w:val="20"/>
              </w:rPr>
              <w:t>Source</w:t>
            </w:r>
          </w:p>
          <w:p w14:paraId="5C1C9116" w14:textId="77777777" w:rsidR="002954C4" w:rsidRDefault="002954C4" w:rsidP="002954C4">
            <w:pPr>
              <w:pStyle w:val="ListParagraph"/>
              <w:numPr>
                <w:ilvl w:val="0"/>
                <w:numId w:val="15"/>
              </w:numPr>
              <w:spacing w:before="60" w:after="60"/>
              <w:rPr>
                <w:rFonts w:asciiTheme="majorHAnsi" w:hAnsiTheme="majorHAnsi"/>
                <w:sz w:val="20"/>
              </w:rPr>
            </w:pPr>
            <w:r>
              <w:rPr>
                <w:rFonts w:asciiTheme="majorHAnsi" w:hAnsiTheme="majorHAnsi"/>
                <w:sz w:val="20"/>
              </w:rPr>
              <w:t>Type of Change</w:t>
            </w:r>
          </w:p>
          <w:p w14:paraId="23B71E9D" w14:textId="7224D775" w:rsidR="002954C4" w:rsidRPr="002954C4" w:rsidRDefault="002954C4" w:rsidP="002954C4">
            <w:pPr>
              <w:pStyle w:val="ListParagraph"/>
              <w:numPr>
                <w:ilvl w:val="0"/>
                <w:numId w:val="15"/>
              </w:numPr>
              <w:spacing w:before="60" w:after="60"/>
              <w:rPr>
                <w:rFonts w:asciiTheme="majorHAnsi" w:hAnsiTheme="majorHAnsi"/>
                <w:sz w:val="20"/>
              </w:rPr>
            </w:pPr>
            <w:r>
              <w:rPr>
                <w:rFonts w:asciiTheme="majorHAnsi" w:hAnsiTheme="majorHAnsi"/>
                <w:sz w:val="20"/>
              </w:rPr>
              <w:t>IP</w:t>
            </w:r>
          </w:p>
        </w:tc>
        <w:tc>
          <w:tcPr>
            <w:tcW w:w="1320" w:type="dxa"/>
          </w:tcPr>
          <w:p w14:paraId="431E1FE9" w14:textId="77777777" w:rsidR="002954C4" w:rsidRPr="00B14485" w:rsidRDefault="002954C4" w:rsidP="002954C4">
            <w:pPr>
              <w:spacing w:before="60" w:after="60"/>
              <w:rPr>
                <w:rFonts w:asciiTheme="majorHAnsi" w:hAnsiTheme="majorHAnsi"/>
                <w:sz w:val="20"/>
              </w:rPr>
            </w:pPr>
          </w:p>
        </w:tc>
      </w:tr>
      <w:tr w:rsidR="002954C4" w:rsidRPr="00B14485" w14:paraId="20579263" w14:textId="77777777" w:rsidTr="002954C4">
        <w:tc>
          <w:tcPr>
            <w:tcW w:w="959" w:type="dxa"/>
          </w:tcPr>
          <w:p w14:paraId="23043817" w14:textId="5A9795D6" w:rsidR="002954C4" w:rsidRDefault="002954C4" w:rsidP="002954C4">
            <w:pPr>
              <w:spacing w:before="60" w:after="60"/>
              <w:rPr>
                <w:rFonts w:asciiTheme="majorHAnsi" w:hAnsiTheme="majorHAnsi"/>
                <w:sz w:val="20"/>
              </w:rPr>
            </w:pPr>
            <w:r>
              <w:rPr>
                <w:rFonts w:asciiTheme="majorHAnsi" w:hAnsiTheme="majorHAnsi"/>
                <w:sz w:val="20"/>
              </w:rPr>
              <w:t>CTL-03</w:t>
            </w:r>
          </w:p>
        </w:tc>
        <w:tc>
          <w:tcPr>
            <w:tcW w:w="1276" w:type="dxa"/>
          </w:tcPr>
          <w:p w14:paraId="73E89EF2" w14:textId="045C2397" w:rsidR="002954C4" w:rsidRDefault="002954C4" w:rsidP="002954C4">
            <w:pPr>
              <w:spacing w:before="60" w:after="60"/>
              <w:rPr>
                <w:rFonts w:asciiTheme="majorHAnsi" w:hAnsiTheme="majorHAnsi"/>
                <w:sz w:val="20"/>
              </w:rPr>
            </w:pPr>
            <w:r>
              <w:rPr>
                <w:rFonts w:asciiTheme="majorHAnsi" w:hAnsiTheme="majorHAnsi"/>
                <w:sz w:val="20"/>
              </w:rPr>
              <w:t>States</w:t>
            </w:r>
          </w:p>
        </w:tc>
        <w:tc>
          <w:tcPr>
            <w:tcW w:w="4961" w:type="dxa"/>
          </w:tcPr>
          <w:p w14:paraId="5DCDFA19" w14:textId="77777777" w:rsidR="002954C4" w:rsidRDefault="002954C4" w:rsidP="002954C4">
            <w:pPr>
              <w:spacing w:before="60" w:after="60"/>
              <w:rPr>
                <w:rFonts w:asciiTheme="majorHAnsi" w:hAnsiTheme="majorHAnsi"/>
                <w:sz w:val="20"/>
              </w:rPr>
            </w:pPr>
            <w:r>
              <w:rPr>
                <w:rFonts w:asciiTheme="majorHAnsi" w:hAnsiTheme="majorHAnsi"/>
                <w:sz w:val="20"/>
              </w:rPr>
              <w:t>Triple States</w:t>
            </w:r>
          </w:p>
          <w:p w14:paraId="4254C237" w14:textId="1CD7BDD8" w:rsidR="002954C4" w:rsidRPr="002954C4" w:rsidRDefault="002954C4" w:rsidP="002954C4">
            <w:pPr>
              <w:pStyle w:val="ListParagraph"/>
              <w:numPr>
                <w:ilvl w:val="0"/>
                <w:numId w:val="16"/>
              </w:numPr>
              <w:spacing w:before="60" w:after="60"/>
              <w:rPr>
                <w:rFonts w:asciiTheme="majorHAnsi" w:hAnsiTheme="majorHAnsi"/>
                <w:sz w:val="20"/>
              </w:rPr>
            </w:pPr>
            <w:r>
              <w:rPr>
                <w:rFonts w:asciiTheme="majorHAnsi" w:hAnsiTheme="majorHAnsi"/>
                <w:sz w:val="20"/>
              </w:rPr>
              <w:t>Public</w:t>
            </w:r>
            <w:r w:rsidRPr="002954C4">
              <w:rPr>
                <w:rFonts w:asciiTheme="majorHAnsi" w:hAnsiTheme="majorHAnsi"/>
                <w:sz w:val="20"/>
              </w:rPr>
              <w:t xml:space="preserve"> – no QA</w:t>
            </w:r>
          </w:p>
          <w:p w14:paraId="1C15F869" w14:textId="1EEACF13" w:rsidR="002954C4" w:rsidRDefault="002954C4" w:rsidP="002954C4">
            <w:pPr>
              <w:pStyle w:val="ListParagraph"/>
              <w:numPr>
                <w:ilvl w:val="0"/>
                <w:numId w:val="16"/>
              </w:numPr>
              <w:spacing w:before="60" w:after="60"/>
              <w:rPr>
                <w:rFonts w:asciiTheme="majorHAnsi" w:hAnsiTheme="majorHAnsi"/>
                <w:sz w:val="20"/>
              </w:rPr>
            </w:pPr>
            <w:r>
              <w:rPr>
                <w:rFonts w:asciiTheme="majorHAnsi" w:hAnsiTheme="majorHAnsi"/>
                <w:sz w:val="20"/>
              </w:rPr>
              <w:t>Public – QA</w:t>
            </w:r>
          </w:p>
          <w:p w14:paraId="3E26ACE4" w14:textId="61F2FA2A" w:rsidR="002954C4" w:rsidRPr="002954C4" w:rsidRDefault="002954C4" w:rsidP="002954C4">
            <w:pPr>
              <w:pStyle w:val="ListParagraph"/>
              <w:numPr>
                <w:ilvl w:val="0"/>
                <w:numId w:val="16"/>
              </w:numPr>
              <w:spacing w:before="60" w:after="60"/>
              <w:rPr>
                <w:rFonts w:asciiTheme="majorHAnsi" w:hAnsiTheme="majorHAnsi"/>
                <w:sz w:val="20"/>
              </w:rPr>
            </w:pPr>
            <w:r>
              <w:rPr>
                <w:rFonts w:asciiTheme="majorHAnsi" w:hAnsiTheme="majorHAnsi"/>
                <w:sz w:val="20"/>
              </w:rPr>
              <w:t>Marked as Private</w:t>
            </w:r>
          </w:p>
        </w:tc>
        <w:tc>
          <w:tcPr>
            <w:tcW w:w="1320" w:type="dxa"/>
          </w:tcPr>
          <w:p w14:paraId="6CC36DC8" w14:textId="77777777" w:rsidR="002954C4" w:rsidRPr="00B14485" w:rsidRDefault="002954C4" w:rsidP="002954C4">
            <w:pPr>
              <w:spacing w:before="60" w:after="60"/>
              <w:rPr>
                <w:rFonts w:asciiTheme="majorHAnsi" w:hAnsiTheme="majorHAnsi"/>
                <w:sz w:val="20"/>
              </w:rPr>
            </w:pPr>
          </w:p>
        </w:tc>
      </w:tr>
    </w:tbl>
    <w:p w14:paraId="6B560788" w14:textId="11E79988" w:rsidR="008A4585" w:rsidRDefault="008A4585" w:rsidP="008A4585">
      <w:pPr>
        <w:pStyle w:val="Heading2"/>
      </w:pPr>
      <w:r>
        <w:t>EXT: Extended Schema Identifier Lookups</w:t>
      </w:r>
    </w:p>
    <w:p w14:paraId="5E6BE08B" w14:textId="77777777" w:rsidR="008A4585" w:rsidRDefault="008A4585" w:rsidP="008A4585"/>
    <w:tbl>
      <w:tblPr>
        <w:tblStyle w:val="TableGrid"/>
        <w:tblW w:w="0" w:type="auto"/>
        <w:tblLayout w:type="fixed"/>
        <w:tblLook w:val="04A0" w:firstRow="1" w:lastRow="0" w:firstColumn="1" w:lastColumn="0" w:noHBand="0" w:noVBand="1"/>
      </w:tblPr>
      <w:tblGrid>
        <w:gridCol w:w="959"/>
        <w:gridCol w:w="1276"/>
        <w:gridCol w:w="4961"/>
        <w:gridCol w:w="1320"/>
      </w:tblGrid>
      <w:tr w:rsidR="008A4585" w:rsidRPr="004629C7" w14:paraId="588F0002" w14:textId="77777777" w:rsidTr="00F80105">
        <w:tc>
          <w:tcPr>
            <w:tcW w:w="959" w:type="dxa"/>
          </w:tcPr>
          <w:p w14:paraId="6B922350" w14:textId="77777777" w:rsidR="008A4585" w:rsidRPr="004629C7" w:rsidRDefault="008A4585" w:rsidP="006049CE">
            <w:pPr>
              <w:spacing w:before="60" w:after="60"/>
              <w:rPr>
                <w:rFonts w:asciiTheme="majorHAnsi" w:hAnsiTheme="majorHAnsi"/>
                <w:b/>
                <w:sz w:val="20"/>
              </w:rPr>
            </w:pPr>
            <w:r w:rsidRPr="004629C7">
              <w:rPr>
                <w:rFonts w:asciiTheme="majorHAnsi" w:hAnsiTheme="majorHAnsi"/>
                <w:b/>
                <w:sz w:val="20"/>
              </w:rPr>
              <w:t>#</w:t>
            </w:r>
          </w:p>
        </w:tc>
        <w:tc>
          <w:tcPr>
            <w:tcW w:w="1276" w:type="dxa"/>
          </w:tcPr>
          <w:p w14:paraId="6061A6B3" w14:textId="77777777" w:rsidR="008A4585" w:rsidRPr="004629C7" w:rsidRDefault="008A4585" w:rsidP="006049CE">
            <w:pPr>
              <w:spacing w:before="60" w:after="60"/>
              <w:rPr>
                <w:rFonts w:asciiTheme="majorHAnsi" w:hAnsiTheme="majorHAnsi"/>
                <w:b/>
                <w:sz w:val="20"/>
              </w:rPr>
            </w:pPr>
            <w:r w:rsidRPr="004629C7">
              <w:rPr>
                <w:rFonts w:asciiTheme="majorHAnsi" w:hAnsiTheme="majorHAnsi"/>
                <w:b/>
                <w:sz w:val="20"/>
              </w:rPr>
              <w:t>ID</w:t>
            </w:r>
          </w:p>
        </w:tc>
        <w:tc>
          <w:tcPr>
            <w:tcW w:w="4961" w:type="dxa"/>
          </w:tcPr>
          <w:p w14:paraId="1D451DEF" w14:textId="77777777" w:rsidR="008A4585" w:rsidRPr="004629C7" w:rsidRDefault="008A4585" w:rsidP="006049CE">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7F9A2BCB" w14:textId="77777777" w:rsidR="008A4585" w:rsidRPr="004629C7" w:rsidRDefault="008A4585" w:rsidP="006049CE">
            <w:pPr>
              <w:spacing w:before="60" w:after="60"/>
              <w:rPr>
                <w:rFonts w:asciiTheme="majorHAnsi" w:hAnsiTheme="majorHAnsi"/>
                <w:b/>
                <w:sz w:val="20"/>
              </w:rPr>
            </w:pPr>
            <w:r w:rsidRPr="004629C7">
              <w:rPr>
                <w:rFonts w:asciiTheme="majorHAnsi" w:hAnsiTheme="majorHAnsi"/>
                <w:b/>
                <w:sz w:val="20"/>
              </w:rPr>
              <w:t>Reference/ Specification</w:t>
            </w:r>
          </w:p>
        </w:tc>
      </w:tr>
      <w:tr w:rsidR="008A4585" w:rsidRPr="00B14485" w14:paraId="4809C6F4" w14:textId="77777777" w:rsidTr="00F80105">
        <w:tc>
          <w:tcPr>
            <w:tcW w:w="959" w:type="dxa"/>
          </w:tcPr>
          <w:p w14:paraId="010030E9" w14:textId="77777777" w:rsidR="008A4585" w:rsidRPr="00B14485" w:rsidRDefault="008A4585" w:rsidP="006049CE">
            <w:pPr>
              <w:spacing w:before="60" w:after="60"/>
              <w:rPr>
                <w:rFonts w:asciiTheme="majorHAnsi" w:hAnsiTheme="majorHAnsi"/>
                <w:sz w:val="20"/>
              </w:rPr>
            </w:pPr>
            <w:r>
              <w:rPr>
                <w:rFonts w:asciiTheme="majorHAnsi" w:hAnsiTheme="majorHAnsi"/>
                <w:sz w:val="20"/>
              </w:rPr>
              <w:t>CON-01</w:t>
            </w:r>
          </w:p>
        </w:tc>
        <w:tc>
          <w:tcPr>
            <w:tcW w:w="1276" w:type="dxa"/>
          </w:tcPr>
          <w:p w14:paraId="7F61087F" w14:textId="77777777" w:rsidR="008A4585" w:rsidRPr="00B14485" w:rsidRDefault="008A4585" w:rsidP="006049CE">
            <w:pPr>
              <w:spacing w:before="60" w:after="60"/>
              <w:rPr>
                <w:rFonts w:asciiTheme="majorHAnsi" w:hAnsiTheme="majorHAnsi"/>
                <w:sz w:val="20"/>
              </w:rPr>
            </w:pPr>
            <w:r>
              <w:rPr>
                <w:rFonts w:asciiTheme="majorHAnsi" w:hAnsiTheme="majorHAnsi"/>
                <w:sz w:val="20"/>
              </w:rPr>
              <w:t>TDR</w:t>
            </w:r>
          </w:p>
        </w:tc>
        <w:tc>
          <w:tcPr>
            <w:tcW w:w="4961" w:type="dxa"/>
          </w:tcPr>
          <w:p w14:paraId="488FF6A2" w14:textId="108AE084" w:rsidR="008A4585" w:rsidRPr="00B14485" w:rsidRDefault="008A4585" w:rsidP="006049CE">
            <w:pPr>
              <w:spacing w:before="60" w:after="60"/>
              <w:rPr>
                <w:rFonts w:asciiTheme="majorHAnsi" w:hAnsiTheme="majorHAnsi"/>
                <w:sz w:val="20"/>
              </w:rPr>
            </w:pPr>
            <w:r>
              <w:rPr>
                <w:rFonts w:asciiTheme="majorHAnsi" w:hAnsiTheme="majorHAnsi"/>
                <w:sz w:val="20"/>
              </w:rPr>
              <w:t>Trusted Digital Repository: WDS to establish its own registry</w:t>
            </w:r>
            <w:r w:rsidR="00A11C52">
              <w:rPr>
                <w:rFonts w:asciiTheme="majorHAnsi" w:hAnsiTheme="majorHAnsi"/>
                <w:sz w:val="20"/>
              </w:rPr>
              <w:t xml:space="preserve"> in collaboration with </w:t>
            </w:r>
            <w:hyperlink r:id="rId31" w:history="1">
              <w:r w:rsidR="00A11C52" w:rsidRPr="002A6128">
                <w:rPr>
                  <w:rStyle w:val="Hyperlink"/>
                  <w:rFonts w:asciiTheme="majorHAnsi" w:hAnsiTheme="majorHAnsi"/>
                  <w:sz w:val="20"/>
                </w:rPr>
                <w:t>http://service.re3data.org/</w:t>
              </w:r>
            </w:hyperlink>
            <w:r w:rsidR="00A11C52">
              <w:rPr>
                <w:rFonts w:asciiTheme="majorHAnsi" w:hAnsiTheme="majorHAnsi"/>
                <w:sz w:val="20"/>
              </w:rPr>
              <w:t xml:space="preserve"> - API is not yet available but we have requested one.</w:t>
            </w:r>
          </w:p>
        </w:tc>
        <w:tc>
          <w:tcPr>
            <w:tcW w:w="1320" w:type="dxa"/>
          </w:tcPr>
          <w:p w14:paraId="55F58C07" w14:textId="2CD32CDA" w:rsidR="008A4585" w:rsidRPr="00B14485" w:rsidRDefault="008A4585" w:rsidP="006049CE">
            <w:pPr>
              <w:spacing w:before="60" w:after="60"/>
              <w:rPr>
                <w:rFonts w:asciiTheme="majorHAnsi" w:hAnsiTheme="majorHAnsi"/>
                <w:sz w:val="20"/>
              </w:rPr>
            </w:pPr>
          </w:p>
        </w:tc>
      </w:tr>
      <w:tr w:rsidR="008A4585" w:rsidRPr="00B14485" w14:paraId="7A1ED305" w14:textId="77777777" w:rsidTr="00F80105">
        <w:tc>
          <w:tcPr>
            <w:tcW w:w="959" w:type="dxa"/>
          </w:tcPr>
          <w:p w14:paraId="3A225363" w14:textId="77777777" w:rsidR="008A4585" w:rsidRDefault="008A4585" w:rsidP="006049CE">
            <w:pPr>
              <w:spacing w:before="60" w:after="60"/>
              <w:rPr>
                <w:rFonts w:asciiTheme="majorHAnsi" w:hAnsiTheme="majorHAnsi"/>
                <w:sz w:val="20"/>
              </w:rPr>
            </w:pPr>
            <w:r>
              <w:rPr>
                <w:rFonts w:asciiTheme="majorHAnsi" w:hAnsiTheme="majorHAnsi"/>
                <w:sz w:val="20"/>
              </w:rPr>
              <w:t>CON-02</w:t>
            </w:r>
          </w:p>
        </w:tc>
        <w:tc>
          <w:tcPr>
            <w:tcW w:w="1276" w:type="dxa"/>
          </w:tcPr>
          <w:p w14:paraId="51E5C126" w14:textId="77777777" w:rsidR="008A4585" w:rsidRDefault="008A4585" w:rsidP="006049CE">
            <w:pPr>
              <w:spacing w:before="60" w:after="60"/>
              <w:rPr>
                <w:rFonts w:asciiTheme="majorHAnsi" w:hAnsiTheme="majorHAnsi"/>
                <w:sz w:val="20"/>
              </w:rPr>
            </w:pPr>
            <w:r>
              <w:rPr>
                <w:rFonts w:asciiTheme="majorHAnsi" w:hAnsiTheme="majorHAnsi"/>
                <w:sz w:val="20"/>
              </w:rPr>
              <w:t>PPL</w:t>
            </w:r>
          </w:p>
        </w:tc>
        <w:tc>
          <w:tcPr>
            <w:tcW w:w="4961" w:type="dxa"/>
          </w:tcPr>
          <w:p w14:paraId="762FB3E1" w14:textId="72BF01F7" w:rsidR="008A4585" w:rsidRDefault="008A4585" w:rsidP="006049CE">
            <w:pPr>
              <w:spacing w:before="60" w:after="60"/>
              <w:rPr>
                <w:rFonts w:asciiTheme="majorHAnsi" w:hAnsiTheme="majorHAnsi"/>
                <w:sz w:val="20"/>
              </w:rPr>
            </w:pPr>
            <w:r>
              <w:rPr>
                <w:rFonts w:asciiTheme="majorHAnsi" w:hAnsiTheme="majorHAnsi"/>
                <w:sz w:val="20"/>
              </w:rPr>
              <w:t>Researchers: ORCID</w:t>
            </w:r>
          </w:p>
        </w:tc>
        <w:tc>
          <w:tcPr>
            <w:tcW w:w="1320" w:type="dxa"/>
          </w:tcPr>
          <w:p w14:paraId="1F14C037" w14:textId="304470FE" w:rsidR="008A4585" w:rsidRPr="00B14485" w:rsidRDefault="00CB4C5A" w:rsidP="006049CE">
            <w:pPr>
              <w:spacing w:before="60" w:after="60"/>
              <w:rPr>
                <w:rFonts w:asciiTheme="majorHAnsi" w:hAnsiTheme="majorHAnsi"/>
                <w:sz w:val="20"/>
              </w:rPr>
            </w:pPr>
            <w:r>
              <w:rPr>
                <w:rFonts w:asciiTheme="majorHAnsi" w:hAnsiTheme="majorHAnsi"/>
                <w:sz w:val="20"/>
              </w:rPr>
              <w:t>ORCID</w:t>
            </w:r>
          </w:p>
        </w:tc>
      </w:tr>
      <w:tr w:rsidR="008A4585" w:rsidRPr="00B14485" w14:paraId="022BE0D1" w14:textId="77777777" w:rsidTr="00F80105">
        <w:tc>
          <w:tcPr>
            <w:tcW w:w="959" w:type="dxa"/>
          </w:tcPr>
          <w:p w14:paraId="0B926D3E" w14:textId="77777777" w:rsidR="008A4585" w:rsidRDefault="008A4585" w:rsidP="006049CE">
            <w:pPr>
              <w:spacing w:before="60" w:after="60"/>
              <w:rPr>
                <w:rFonts w:asciiTheme="majorHAnsi" w:hAnsiTheme="majorHAnsi"/>
                <w:sz w:val="20"/>
              </w:rPr>
            </w:pPr>
            <w:r>
              <w:rPr>
                <w:rFonts w:asciiTheme="majorHAnsi" w:hAnsiTheme="majorHAnsi"/>
                <w:sz w:val="20"/>
              </w:rPr>
              <w:t>CON-03</w:t>
            </w:r>
          </w:p>
        </w:tc>
        <w:tc>
          <w:tcPr>
            <w:tcW w:w="1276" w:type="dxa"/>
          </w:tcPr>
          <w:p w14:paraId="0B7591E8" w14:textId="77777777" w:rsidR="008A4585" w:rsidRDefault="008A4585" w:rsidP="006049CE">
            <w:pPr>
              <w:spacing w:before="60" w:after="60"/>
              <w:rPr>
                <w:rFonts w:asciiTheme="majorHAnsi" w:hAnsiTheme="majorHAnsi"/>
                <w:sz w:val="20"/>
              </w:rPr>
            </w:pPr>
            <w:r>
              <w:rPr>
                <w:rFonts w:asciiTheme="majorHAnsi" w:hAnsiTheme="majorHAnsi"/>
                <w:sz w:val="20"/>
              </w:rPr>
              <w:t>RDO</w:t>
            </w:r>
          </w:p>
        </w:tc>
        <w:tc>
          <w:tcPr>
            <w:tcW w:w="4961" w:type="dxa"/>
          </w:tcPr>
          <w:p w14:paraId="386B3577" w14:textId="467AD584" w:rsidR="008A4585" w:rsidRDefault="008A4585" w:rsidP="006049CE">
            <w:pPr>
              <w:spacing w:before="60" w:after="60"/>
              <w:rPr>
                <w:rFonts w:asciiTheme="majorHAnsi" w:hAnsiTheme="majorHAnsi"/>
                <w:sz w:val="20"/>
              </w:rPr>
            </w:pPr>
            <w:r>
              <w:rPr>
                <w:rFonts w:asciiTheme="majorHAnsi" w:hAnsiTheme="majorHAnsi"/>
                <w:sz w:val="20"/>
              </w:rPr>
              <w:t>Research Output Types: WDS to establish its own registry</w:t>
            </w:r>
          </w:p>
        </w:tc>
        <w:tc>
          <w:tcPr>
            <w:tcW w:w="1320" w:type="dxa"/>
          </w:tcPr>
          <w:p w14:paraId="03EEFB50" w14:textId="7DD97D98" w:rsidR="008A4585" w:rsidRPr="00B14485" w:rsidRDefault="008A4585" w:rsidP="006049CE">
            <w:pPr>
              <w:spacing w:before="60" w:after="60"/>
              <w:rPr>
                <w:rFonts w:asciiTheme="majorHAnsi" w:hAnsiTheme="majorHAnsi"/>
                <w:sz w:val="20"/>
              </w:rPr>
            </w:pPr>
          </w:p>
        </w:tc>
      </w:tr>
      <w:tr w:rsidR="008A4585" w:rsidRPr="00B14485" w14:paraId="1F2AAD9C" w14:textId="77777777" w:rsidTr="00F80105">
        <w:tc>
          <w:tcPr>
            <w:tcW w:w="959" w:type="dxa"/>
          </w:tcPr>
          <w:p w14:paraId="685C609B" w14:textId="77777777" w:rsidR="008A4585" w:rsidRDefault="008A4585" w:rsidP="006049CE">
            <w:pPr>
              <w:spacing w:before="60" w:after="60"/>
              <w:rPr>
                <w:rFonts w:asciiTheme="majorHAnsi" w:hAnsiTheme="majorHAnsi"/>
                <w:sz w:val="20"/>
              </w:rPr>
            </w:pPr>
            <w:r>
              <w:rPr>
                <w:rFonts w:asciiTheme="majorHAnsi" w:hAnsiTheme="majorHAnsi"/>
                <w:sz w:val="20"/>
              </w:rPr>
              <w:t>CON-04</w:t>
            </w:r>
          </w:p>
        </w:tc>
        <w:tc>
          <w:tcPr>
            <w:tcW w:w="1276" w:type="dxa"/>
          </w:tcPr>
          <w:p w14:paraId="3AF2FA5F" w14:textId="77777777" w:rsidR="008A4585" w:rsidRDefault="008A4585" w:rsidP="006049CE">
            <w:pPr>
              <w:spacing w:before="60" w:after="60"/>
              <w:rPr>
                <w:rFonts w:asciiTheme="majorHAnsi" w:hAnsiTheme="majorHAnsi"/>
                <w:sz w:val="20"/>
              </w:rPr>
            </w:pPr>
            <w:r>
              <w:rPr>
                <w:rFonts w:asciiTheme="majorHAnsi" w:hAnsiTheme="majorHAnsi"/>
                <w:sz w:val="20"/>
              </w:rPr>
              <w:t>PUB</w:t>
            </w:r>
          </w:p>
        </w:tc>
        <w:tc>
          <w:tcPr>
            <w:tcW w:w="4961" w:type="dxa"/>
          </w:tcPr>
          <w:p w14:paraId="167BD3C0" w14:textId="0389DD13" w:rsidR="008A4585" w:rsidRDefault="008A4585" w:rsidP="008A4585">
            <w:pPr>
              <w:spacing w:before="60" w:after="60"/>
              <w:rPr>
                <w:rFonts w:asciiTheme="majorHAnsi" w:hAnsiTheme="majorHAnsi"/>
                <w:sz w:val="20"/>
              </w:rPr>
            </w:pPr>
            <w:r>
              <w:rPr>
                <w:rFonts w:asciiTheme="majorHAnsi" w:hAnsiTheme="majorHAnsi"/>
                <w:sz w:val="20"/>
              </w:rPr>
              <w:t>Publishers</w:t>
            </w:r>
            <w:r w:rsidR="00CB4C5A">
              <w:rPr>
                <w:rFonts w:asciiTheme="majorHAnsi" w:hAnsiTheme="majorHAnsi"/>
                <w:sz w:val="20"/>
              </w:rPr>
              <w:t>: URI</w:t>
            </w:r>
          </w:p>
        </w:tc>
        <w:tc>
          <w:tcPr>
            <w:tcW w:w="1320" w:type="dxa"/>
          </w:tcPr>
          <w:p w14:paraId="277719EF" w14:textId="28556C6E" w:rsidR="008A4585" w:rsidRPr="00B14485" w:rsidRDefault="008A4585" w:rsidP="006049CE">
            <w:pPr>
              <w:spacing w:before="60" w:after="60"/>
              <w:rPr>
                <w:rFonts w:asciiTheme="majorHAnsi" w:hAnsiTheme="majorHAnsi"/>
                <w:sz w:val="20"/>
              </w:rPr>
            </w:pPr>
          </w:p>
        </w:tc>
      </w:tr>
      <w:tr w:rsidR="008A4585" w:rsidRPr="00B14485" w14:paraId="63F740EF" w14:textId="77777777" w:rsidTr="00F80105">
        <w:tc>
          <w:tcPr>
            <w:tcW w:w="959" w:type="dxa"/>
          </w:tcPr>
          <w:p w14:paraId="4352ED99" w14:textId="77777777" w:rsidR="008A4585" w:rsidRDefault="008A4585" w:rsidP="006049CE">
            <w:pPr>
              <w:spacing w:before="60" w:after="60"/>
              <w:rPr>
                <w:rFonts w:asciiTheme="majorHAnsi" w:hAnsiTheme="majorHAnsi"/>
                <w:sz w:val="20"/>
              </w:rPr>
            </w:pPr>
            <w:r>
              <w:rPr>
                <w:rFonts w:asciiTheme="majorHAnsi" w:hAnsiTheme="majorHAnsi"/>
                <w:sz w:val="20"/>
              </w:rPr>
              <w:t>CON-05</w:t>
            </w:r>
          </w:p>
        </w:tc>
        <w:tc>
          <w:tcPr>
            <w:tcW w:w="1276" w:type="dxa"/>
          </w:tcPr>
          <w:p w14:paraId="5F71DBB3" w14:textId="77777777" w:rsidR="008A4585" w:rsidRDefault="008A4585" w:rsidP="006049CE">
            <w:pPr>
              <w:spacing w:before="60" w:after="60"/>
              <w:rPr>
                <w:rFonts w:asciiTheme="majorHAnsi" w:hAnsiTheme="majorHAnsi"/>
                <w:sz w:val="20"/>
              </w:rPr>
            </w:pPr>
            <w:r>
              <w:rPr>
                <w:rFonts w:asciiTheme="majorHAnsi" w:hAnsiTheme="majorHAnsi"/>
                <w:sz w:val="20"/>
              </w:rPr>
              <w:t>COV</w:t>
            </w:r>
          </w:p>
        </w:tc>
        <w:tc>
          <w:tcPr>
            <w:tcW w:w="4961" w:type="dxa"/>
          </w:tcPr>
          <w:p w14:paraId="2938923E" w14:textId="4925C94E" w:rsidR="008A4585" w:rsidRDefault="008A4585" w:rsidP="006049CE">
            <w:pPr>
              <w:spacing w:before="60" w:after="60"/>
              <w:rPr>
                <w:rFonts w:asciiTheme="majorHAnsi" w:hAnsiTheme="majorHAnsi"/>
                <w:sz w:val="20"/>
              </w:rPr>
            </w:pPr>
            <w:r>
              <w:rPr>
                <w:rFonts w:asciiTheme="majorHAnsi" w:hAnsiTheme="majorHAnsi"/>
                <w:sz w:val="20"/>
              </w:rPr>
              <w:t>Spatial: EPSG</w:t>
            </w:r>
            <w:r w:rsidR="006049CE">
              <w:rPr>
                <w:rFonts w:asciiTheme="majorHAnsi" w:hAnsiTheme="majorHAnsi"/>
                <w:sz w:val="20"/>
              </w:rPr>
              <w:t xml:space="preserve"> 4326/ </w:t>
            </w:r>
            <w:proofErr w:type="spellStart"/>
            <w:r w:rsidR="006049CE">
              <w:rPr>
                <w:rFonts w:asciiTheme="majorHAnsi" w:hAnsiTheme="majorHAnsi"/>
                <w:sz w:val="20"/>
              </w:rPr>
              <w:t>GeoNames</w:t>
            </w:r>
            <w:proofErr w:type="spellEnd"/>
          </w:p>
          <w:p w14:paraId="6ECA76A5" w14:textId="77777777" w:rsidR="006049CE" w:rsidRDefault="006049CE" w:rsidP="006049CE">
            <w:pPr>
              <w:spacing w:before="60" w:after="60"/>
              <w:rPr>
                <w:rFonts w:asciiTheme="majorHAnsi" w:hAnsiTheme="majorHAnsi"/>
                <w:sz w:val="20"/>
              </w:rPr>
            </w:pPr>
            <w:r>
              <w:rPr>
                <w:rFonts w:asciiTheme="majorHAnsi" w:hAnsiTheme="majorHAnsi"/>
                <w:sz w:val="20"/>
              </w:rPr>
              <w:t xml:space="preserve">Temporal: </w:t>
            </w:r>
            <w:r w:rsidR="00CB4C5A">
              <w:rPr>
                <w:rFonts w:asciiTheme="majorHAnsi" w:hAnsiTheme="majorHAnsi"/>
                <w:sz w:val="20"/>
              </w:rPr>
              <w:t>To be determined</w:t>
            </w:r>
          </w:p>
          <w:p w14:paraId="2E06490E" w14:textId="11C6A9D6" w:rsidR="00CB4C5A" w:rsidRDefault="00CB4C5A" w:rsidP="006049CE">
            <w:pPr>
              <w:spacing w:before="60" w:after="60"/>
              <w:rPr>
                <w:rFonts w:asciiTheme="majorHAnsi" w:hAnsiTheme="majorHAnsi"/>
                <w:sz w:val="20"/>
              </w:rPr>
            </w:pPr>
            <w:r>
              <w:rPr>
                <w:rFonts w:asciiTheme="majorHAnsi" w:hAnsiTheme="majorHAnsi"/>
                <w:sz w:val="20"/>
              </w:rPr>
              <w:t xml:space="preserve">Topic: To be determined – </w:t>
            </w:r>
            <w:r w:rsidR="0049781F">
              <w:rPr>
                <w:rFonts w:asciiTheme="majorHAnsi" w:hAnsiTheme="majorHAnsi"/>
                <w:sz w:val="20"/>
              </w:rPr>
              <w:t xml:space="preserve">multiple </w:t>
            </w:r>
            <w:r>
              <w:rPr>
                <w:rFonts w:asciiTheme="majorHAnsi" w:hAnsiTheme="majorHAnsi"/>
                <w:sz w:val="20"/>
              </w:rPr>
              <w:t>vocabularies and ontologies</w:t>
            </w:r>
          </w:p>
        </w:tc>
        <w:tc>
          <w:tcPr>
            <w:tcW w:w="1320" w:type="dxa"/>
          </w:tcPr>
          <w:p w14:paraId="422D6E8F" w14:textId="61758F6F" w:rsidR="008A4585" w:rsidRPr="00B14485" w:rsidRDefault="006049CE" w:rsidP="006049CE">
            <w:pPr>
              <w:spacing w:before="60" w:after="60"/>
              <w:rPr>
                <w:rFonts w:asciiTheme="majorHAnsi" w:hAnsiTheme="majorHAnsi"/>
                <w:sz w:val="20"/>
              </w:rPr>
            </w:pPr>
            <w:proofErr w:type="spellStart"/>
            <w:r>
              <w:rPr>
                <w:rFonts w:asciiTheme="majorHAnsi" w:hAnsiTheme="majorHAnsi"/>
                <w:sz w:val="20"/>
              </w:rPr>
              <w:t>GeoNames</w:t>
            </w:r>
            <w:proofErr w:type="spellEnd"/>
          </w:p>
        </w:tc>
      </w:tr>
      <w:tr w:rsidR="008A4585" w:rsidRPr="00B14485" w14:paraId="24B93AD4" w14:textId="77777777" w:rsidTr="00F80105">
        <w:tc>
          <w:tcPr>
            <w:tcW w:w="959" w:type="dxa"/>
          </w:tcPr>
          <w:p w14:paraId="1F82FAA0" w14:textId="683684CF" w:rsidR="008A4585" w:rsidRDefault="008A4585" w:rsidP="006049CE">
            <w:pPr>
              <w:spacing w:before="60" w:after="60"/>
              <w:rPr>
                <w:rFonts w:asciiTheme="majorHAnsi" w:hAnsiTheme="majorHAnsi"/>
                <w:sz w:val="20"/>
              </w:rPr>
            </w:pPr>
            <w:r>
              <w:rPr>
                <w:rFonts w:asciiTheme="majorHAnsi" w:hAnsiTheme="majorHAnsi"/>
                <w:sz w:val="20"/>
              </w:rPr>
              <w:t>CON-06</w:t>
            </w:r>
          </w:p>
        </w:tc>
        <w:tc>
          <w:tcPr>
            <w:tcW w:w="1276" w:type="dxa"/>
          </w:tcPr>
          <w:p w14:paraId="7ED591E1" w14:textId="77777777" w:rsidR="008A4585" w:rsidRDefault="008A4585" w:rsidP="006049CE">
            <w:pPr>
              <w:spacing w:before="60" w:after="60"/>
              <w:rPr>
                <w:rFonts w:asciiTheme="majorHAnsi" w:hAnsiTheme="majorHAnsi"/>
                <w:sz w:val="20"/>
              </w:rPr>
            </w:pPr>
            <w:r>
              <w:rPr>
                <w:rFonts w:asciiTheme="majorHAnsi" w:hAnsiTheme="majorHAnsi"/>
                <w:sz w:val="20"/>
              </w:rPr>
              <w:t>CIT</w:t>
            </w:r>
          </w:p>
        </w:tc>
        <w:tc>
          <w:tcPr>
            <w:tcW w:w="4961" w:type="dxa"/>
          </w:tcPr>
          <w:p w14:paraId="624A690F" w14:textId="6B6A68B4" w:rsidR="008A4585" w:rsidRDefault="008A4585" w:rsidP="006049CE">
            <w:pPr>
              <w:spacing w:before="60" w:after="60"/>
              <w:rPr>
                <w:rFonts w:asciiTheme="majorHAnsi" w:hAnsiTheme="majorHAnsi"/>
                <w:sz w:val="20"/>
              </w:rPr>
            </w:pPr>
            <w:proofErr w:type="spellStart"/>
            <w:r>
              <w:rPr>
                <w:rFonts w:asciiTheme="majorHAnsi" w:hAnsiTheme="majorHAnsi"/>
                <w:sz w:val="20"/>
              </w:rPr>
              <w:t>DataCite</w:t>
            </w:r>
            <w:proofErr w:type="spellEnd"/>
            <w:r>
              <w:rPr>
                <w:rFonts w:asciiTheme="majorHAnsi" w:hAnsiTheme="majorHAnsi"/>
                <w:sz w:val="20"/>
              </w:rPr>
              <w:t>: DOIs</w:t>
            </w:r>
          </w:p>
        </w:tc>
        <w:tc>
          <w:tcPr>
            <w:tcW w:w="1320" w:type="dxa"/>
          </w:tcPr>
          <w:p w14:paraId="5BAD5C42" w14:textId="37CC361B" w:rsidR="008A4585" w:rsidRPr="00B14485" w:rsidRDefault="00CB4C5A" w:rsidP="006049CE">
            <w:pPr>
              <w:spacing w:before="60" w:after="60"/>
              <w:rPr>
                <w:rFonts w:asciiTheme="majorHAnsi" w:hAnsiTheme="majorHAnsi"/>
                <w:sz w:val="20"/>
              </w:rPr>
            </w:pPr>
            <w:proofErr w:type="spellStart"/>
            <w:r>
              <w:rPr>
                <w:rFonts w:asciiTheme="majorHAnsi" w:hAnsiTheme="majorHAnsi"/>
                <w:sz w:val="20"/>
              </w:rPr>
              <w:t>DataCite</w:t>
            </w:r>
            <w:proofErr w:type="spellEnd"/>
          </w:p>
        </w:tc>
      </w:tr>
      <w:tr w:rsidR="008A4585" w:rsidRPr="00B14485" w14:paraId="073B5B21" w14:textId="77777777" w:rsidTr="00F80105">
        <w:tc>
          <w:tcPr>
            <w:tcW w:w="959" w:type="dxa"/>
          </w:tcPr>
          <w:p w14:paraId="71128B3D" w14:textId="77777777" w:rsidR="008A4585" w:rsidRDefault="008A4585" w:rsidP="006049CE">
            <w:pPr>
              <w:spacing w:before="60" w:after="60"/>
              <w:rPr>
                <w:rFonts w:asciiTheme="majorHAnsi" w:hAnsiTheme="majorHAnsi"/>
                <w:sz w:val="20"/>
              </w:rPr>
            </w:pPr>
            <w:r>
              <w:rPr>
                <w:rFonts w:asciiTheme="majorHAnsi" w:hAnsiTheme="majorHAnsi"/>
                <w:sz w:val="20"/>
              </w:rPr>
              <w:t>CON-07</w:t>
            </w:r>
          </w:p>
        </w:tc>
        <w:tc>
          <w:tcPr>
            <w:tcW w:w="1276" w:type="dxa"/>
          </w:tcPr>
          <w:p w14:paraId="6F749426" w14:textId="77777777" w:rsidR="008A4585" w:rsidRDefault="008A4585" w:rsidP="006049CE">
            <w:pPr>
              <w:spacing w:before="60" w:after="60"/>
              <w:rPr>
                <w:rFonts w:asciiTheme="majorHAnsi" w:hAnsiTheme="majorHAnsi"/>
                <w:sz w:val="20"/>
              </w:rPr>
            </w:pPr>
            <w:r>
              <w:rPr>
                <w:rFonts w:asciiTheme="majorHAnsi" w:hAnsiTheme="majorHAnsi"/>
                <w:sz w:val="20"/>
              </w:rPr>
              <w:t>IST</w:t>
            </w:r>
          </w:p>
        </w:tc>
        <w:tc>
          <w:tcPr>
            <w:tcW w:w="4961" w:type="dxa"/>
          </w:tcPr>
          <w:p w14:paraId="666472B5" w14:textId="14268D70" w:rsidR="008A4585" w:rsidRDefault="00CB4C5A" w:rsidP="006049CE">
            <w:pPr>
              <w:spacing w:before="60" w:after="60"/>
              <w:rPr>
                <w:rFonts w:asciiTheme="majorHAnsi" w:hAnsiTheme="majorHAnsi"/>
                <w:sz w:val="20"/>
              </w:rPr>
            </w:pPr>
            <w:r>
              <w:rPr>
                <w:rFonts w:asciiTheme="majorHAnsi" w:hAnsiTheme="majorHAnsi"/>
                <w:sz w:val="20"/>
              </w:rPr>
              <w:t>Institutions: To be determined</w:t>
            </w:r>
          </w:p>
        </w:tc>
        <w:tc>
          <w:tcPr>
            <w:tcW w:w="1320" w:type="dxa"/>
          </w:tcPr>
          <w:p w14:paraId="3691822A" w14:textId="51EC46D7" w:rsidR="008A4585" w:rsidRPr="00B14485" w:rsidRDefault="008A4585" w:rsidP="006049CE">
            <w:pPr>
              <w:spacing w:before="60" w:after="60"/>
              <w:rPr>
                <w:rFonts w:asciiTheme="majorHAnsi" w:hAnsiTheme="majorHAnsi"/>
                <w:sz w:val="20"/>
              </w:rPr>
            </w:pPr>
          </w:p>
        </w:tc>
      </w:tr>
      <w:tr w:rsidR="008A4585" w:rsidRPr="00B14485" w14:paraId="27FE60FB" w14:textId="77777777" w:rsidTr="00F80105">
        <w:tc>
          <w:tcPr>
            <w:tcW w:w="959" w:type="dxa"/>
          </w:tcPr>
          <w:p w14:paraId="0B23BA9D" w14:textId="77777777" w:rsidR="008A4585" w:rsidRDefault="008A4585" w:rsidP="006049CE">
            <w:pPr>
              <w:spacing w:before="60" w:after="60"/>
              <w:rPr>
                <w:rFonts w:asciiTheme="majorHAnsi" w:hAnsiTheme="majorHAnsi"/>
                <w:sz w:val="20"/>
              </w:rPr>
            </w:pPr>
            <w:r>
              <w:rPr>
                <w:rFonts w:asciiTheme="majorHAnsi" w:hAnsiTheme="majorHAnsi"/>
                <w:sz w:val="20"/>
              </w:rPr>
              <w:t>CON-08</w:t>
            </w:r>
          </w:p>
        </w:tc>
        <w:tc>
          <w:tcPr>
            <w:tcW w:w="1276" w:type="dxa"/>
          </w:tcPr>
          <w:p w14:paraId="74BAC04B" w14:textId="77777777" w:rsidR="008A4585" w:rsidRDefault="008A4585" w:rsidP="006049CE">
            <w:pPr>
              <w:spacing w:before="60" w:after="60"/>
              <w:rPr>
                <w:rFonts w:asciiTheme="majorHAnsi" w:hAnsiTheme="majorHAnsi"/>
                <w:sz w:val="20"/>
              </w:rPr>
            </w:pPr>
            <w:r>
              <w:rPr>
                <w:rFonts w:asciiTheme="majorHAnsi" w:hAnsiTheme="majorHAnsi"/>
                <w:sz w:val="20"/>
              </w:rPr>
              <w:t>PRJ</w:t>
            </w:r>
          </w:p>
        </w:tc>
        <w:tc>
          <w:tcPr>
            <w:tcW w:w="4961" w:type="dxa"/>
          </w:tcPr>
          <w:p w14:paraId="3B700458" w14:textId="524F49C1" w:rsidR="008A4585" w:rsidRDefault="00CB4C5A" w:rsidP="006049CE">
            <w:pPr>
              <w:spacing w:before="60" w:after="60"/>
              <w:rPr>
                <w:rFonts w:asciiTheme="majorHAnsi" w:hAnsiTheme="majorHAnsi"/>
                <w:sz w:val="20"/>
              </w:rPr>
            </w:pPr>
            <w:r>
              <w:rPr>
                <w:rFonts w:asciiTheme="majorHAnsi" w:hAnsiTheme="majorHAnsi"/>
                <w:sz w:val="20"/>
              </w:rPr>
              <w:t>Projects: To be determined</w:t>
            </w:r>
            <w:r w:rsidR="008A4585">
              <w:rPr>
                <w:rFonts w:asciiTheme="majorHAnsi" w:hAnsiTheme="majorHAnsi"/>
                <w:sz w:val="20"/>
              </w:rPr>
              <w:t xml:space="preserve"> </w:t>
            </w:r>
          </w:p>
        </w:tc>
        <w:tc>
          <w:tcPr>
            <w:tcW w:w="1320" w:type="dxa"/>
          </w:tcPr>
          <w:p w14:paraId="53636AA0" w14:textId="71046D91" w:rsidR="008A4585" w:rsidRPr="00B14485" w:rsidRDefault="008A4585" w:rsidP="006049CE">
            <w:pPr>
              <w:spacing w:before="60" w:after="60"/>
              <w:rPr>
                <w:rFonts w:asciiTheme="majorHAnsi" w:hAnsiTheme="majorHAnsi"/>
                <w:sz w:val="20"/>
              </w:rPr>
            </w:pPr>
          </w:p>
        </w:tc>
      </w:tr>
      <w:tr w:rsidR="008A4585" w:rsidRPr="00B14485" w14:paraId="628D59EB" w14:textId="77777777" w:rsidTr="00F80105">
        <w:tc>
          <w:tcPr>
            <w:tcW w:w="959" w:type="dxa"/>
          </w:tcPr>
          <w:p w14:paraId="64DB4364" w14:textId="77777777" w:rsidR="008A4585" w:rsidRDefault="008A4585" w:rsidP="006049CE">
            <w:pPr>
              <w:spacing w:before="60" w:after="60"/>
              <w:rPr>
                <w:rFonts w:asciiTheme="majorHAnsi" w:hAnsiTheme="majorHAnsi"/>
                <w:sz w:val="20"/>
              </w:rPr>
            </w:pPr>
            <w:r>
              <w:rPr>
                <w:rFonts w:asciiTheme="majorHAnsi" w:hAnsiTheme="majorHAnsi"/>
                <w:sz w:val="20"/>
              </w:rPr>
              <w:t>CON-09</w:t>
            </w:r>
          </w:p>
        </w:tc>
        <w:tc>
          <w:tcPr>
            <w:tcW w:w="1276" w:type="dxa"/>
          </w:tcPr>
          <w:p w14:paraId="4AB534BC" w14:textId="77777777" w:rsidR="008A4585" w:rsidRDefault="008A4585" w:rsidP="006049CE">
            <w:pPr>
              <w:spacing w:before="60" w:after="60"/>
              <w:rPr>
                <w:rFonts w:asciiTheme="majorHAnsi" w:hAnsiTheme="majorHAnsi"/>
                <w:sz w:val="20"/>
              </w:rPr>
            </w:pPr>
            <w:r>
              <w:rPr>
                <w:rFonts w:asciiTheme="majorHAnsi" w:hAnsiTheme="majorHAnsi"/>
                <w:sz w:val="20"/>
              </w:rPr>
              <w:t>NET</w:t>
            </w:r>
          </w:p>
        </w:tc>
        <w:tc>
          <w:tcPr>
            <w:tcW w:w="4961" w:type="dxa"/>
          </w:tcPr>
          <w:p w14:paraId="24B4EF3C" w14:textId="2E96A53F" w:rsidR="008A4585" w:rsidRDefault="00CB4C5A" w:rsidP="00CB4C5A">
            <w:pPr>
              <w:spacing w:before="60" w:after="60"/>
              <w:rPr>
                <w:rFonts w:asciiTheme="majorHAnsi" w:hAnsiTheme="majorHAnsi"/>
                <w:sz w:val="20"/>
              </w:rPr>
            </w:pPr>
            <w:r>
              <w:rPr>
                <w:rFonts w:asciiTheme="majorHAnsi" w:hAnsiTheme="majorHAnsi"/>
                <w:sz w:val="20"/>
              </w:rPr>
              <w:t xml:space="preserve">Networks: URI </w:t>
            </w:r>
          </w:p>
        </w:tc>
        <w:tc>
          <w:tcPr>
            <w:tcW w:w="1320" w:type="dxa"/>
          </w:tcPr>
          <w:p w14:paraId="4C4A8998" w14:textId="0B2DA44A" w:rsidR="008A4585" w:rsidRPr="00B14485" w:rsidRDefault="008A4585" w:rsidP="006049CE">
            <w:pPr>
              <w:spacing w:before="60" w:after="60"/>
              <w:rPr>
                <w:rFonts w:asciiTheme="majorHAnsi" w:hAnsiTheme="majorHAnsi"/>
                <w:sz w:val="20"/>
              </w:rPr>
            </w:pPr>
          </w:p>
        </w:tc>
      </w:tr>
      <w:tr w:rsidR="008A4585" w:rsidRPr="00B14485" w14:paraId="4DB21E1F" w14:textId="77777777" w:rsidTr="00F80105">
        <w:tc>
          <w:tcPr>
            <w:tcW w:w="959" w:type="dxa"/>
          </w:tcPr>
          <w:p w14:paraId="63BF7412" w14:textId="77777777" w:rsidR="008A4585" w:rsidRDefault="008A4585" w:rsidP="006049CE">
            <w:pPr>
              <w:spacing w:before="60" w:after="60"/>
              <w:rPr>
                <w:rFonts w:asciiTheme="majorHAnsi" w:hAnsiTheme="majorHAnsi"/>
                <w:sz w:val="20"/>
              </w:rPr>
            </w:pPr>
            <w:r>
              <w:rPr>
                <w:rFonts w:asciiTheme="majorHAnsi" w:hAnsiTheme="majorHAnsi"/>
                <w:sz w:val="20"/>
              </w:rPr>
              <w:t>CON-10</w:t>
            </w:r>
          </w:p>
        </w:tc>
        <w:tc>
          <w:tcPr>
            <w:tcW w:w="1276" w:type="dxa"/>
          </w:tcPr>
          <w:p w14:paraId="42D4BF5D" w14:textId="77777777" w:rsidR="008A4585" w:rsidRDefault="008A4585" w:rsidP="006049CE">
            <w:pPr>
              <w:spacing w:before="60" w:after="60"/>
              <w:rPr>
                <w:rFonts w:asciiTheme="majorHAnsi" w:hAnsiTheme="majorHAnsi"/>
                <w:sz w:val="20"/>
              </w:rPr>
            </w:pPr>
            <w:r>
              <w:rPr>
                <w:rFonts w:asciiTheme="majorHAnsi" w:hAnsiTheme="majorHAnsi"/>
                <w:sz w:val="20"/>
              </w:rPr>
              <w:t>FUN</w:t>
            </w:r>
          </w:p>
        </w:tc>
        <w:tc>
          <w:tcPr>
            <w:tcW w:w="4961" w:type="dxa"/>
          </w:tcPr>
          <w:p w14:paraId="76BE310B" w14:textId="275C0B7F" w:rsidR="008A4585" w:rsidRDefault="00CB4C5A" w:rsidP="00CB4C5A">
            <w:pPr>
              <w:spacing w:before="60" w:after="60"/>
              <w:rPr>
                <w:rFonts w:asciiTheme="majorHAnsi" w:hAnsiTheme="majorHAnsi"/>
                <w:sz w:val="20"/>
              </w:rPr>
            </w:pPr>
            <w:r>
              <w:rPr>
                <w:rFonts w:asciiTheme="majorHAnsi" w:hAnsiTheme="majorHAnsi"/>
                <w:sz w:val="20"/>
              </w:rPr>
              <w:t>Funders: URI</w:t>
            </w:r>
          </w:p>
        </w:tc>
        <w:tc>
          <w:tcPr>
            <w:tcW w:w="1320" w:type="dxa"/>
          </w:tcPr>
          <w:p w14:paraId="796C602A" w14:textId="5D75CC5B" w:rsidR="008A4585" w:rsidRPr="00B14485" w:rsidRDefault="008A4585" w:rsidP="006049CE">
            <w:pPr>
              <w:spacing w:before="60" w:after="60"/>
              <w:rPr>
                <w:rFonts w:asciiTheme="majorHAnsi" w:hAnsiTheme="majorHAnsi"/>
                <w:sz w:val="20"/>
              </w:rPr>
            </w:pPr>
          </w:p>
        </w:tc>
      </w:tr>
      <w:tr w:rsidR="008A4585" w:rsidRPr="00B14485" w14:paraId="52F60B24" w14:textId="77777777" w:rsidTr="00F80105">
        <w:tc>
          <w:tcPr>
            <w:tcW w:w="959" w:type="dxa"/>
          </w:tcPr>
          <w:p w14:paraId="453A76A2" w14:textId="77777777" w:rsidR="008A4585" w:rsidRDefault="008A4585" w:rsidP="006049CE">
            <w:pPr>
              <w:spacing w:before="60" w:after="60"/>
              <w:rPr>
                <w:rFonts w:asciiTheme="majorHAnsi" w:hAnsiTheme="majorHAnsi"/>
                <w:sz w:val="20"/>
              </w:rPr>
            </w:pPr>
            <w:r>
              <w:rPr>
                <w:rFonts w:asciiTheme="majorHAnsi" w:hAnsiTheme="majorHAnsi"/>
                <w:sz w:val="20"/>
              </w:rPr>
              <w:t>CON-11</w:t>
            </w:r>
          </w:p>
        </w:tc>
        <w:tc>
          <w:tcPr>
            <w:tcW w:w="1276" w:type="dxa"/>
          </w:tcPr>
          <w:p w14:paraId="6EE609DA" w14:textId="77777777" w:rsidR="008A4585" w:rsidRDefault="008A4585" w:rsidP="006049CE">
            <w:pPr>
              <w:spacing w:before="60" w:after="60"/>
              <w:rPr>
                <w:rFonts w:asciiTheme="majorHAnsi" w:hAnsiTheme="majorHAnsi"/>
                <w:sz w:val="20"/>
              </w:rPr>
            </w:pPr>
            <w:r>
              <w:rPr>
                <w:rFonts w:asciiTheme="majorHAnsi" w:hAnsiTheme="majorHAnsi"/>
                <w:sz w:val="20"/>
              </w:rPr>
              <w:t>INI</w:t>
            </w:r>
          </w:p>
        </w:tc>
        <w:tc>
          <w:tcPr>
            <w:tcW w:w="4961" w:type="dxa"/>
          </w:tcPr>
          <w:p w14:paraId="0A14EAB5" w14:textId="3DBC7498" w:rsidR="008A4585" w:rsidRDefault="008A4585" w:rsidP="00CB4C5A">
            <w:pPr>
              <w:spacing w:before="60" w:after="60"/>
              <w:rPr>
                <w:rFonts w:asciiTheme="majorHAnsi" w:hAnsiTheme="majorHAnsi"/>
                <w:sz w:val="20"/>
              </w:rPr>
            </w:pPr>
            <w:r>
              <w:rPr>
                <w:rFonts w:asciiTheme="majorHAnsi" w:hAnsiTheme="majorHAnsi"/>
                <w:sz w:val="20"/>
              </w:rPr>
              <w:t xml:space="preserve">Initiatives: </w:t>
            </w:r>
            <w:r w:rsidR="00CB4C5A">
              <w:rPr>
                <w:rFonts w:asciiTheme="majorHAnsi" w:hAnsiTheme="majorHAnsi"/>
                <w:sz w:val="20"/>
              </w:rPr>
              <w:t>URI</w:t>
            </w:r>
          </w:p>
        </w:tc>
        <w:tc>
          <w:tcPr>
            <w:tcW w:w="1320" w:type="dxa"/>
          </w:tcPr>
          <w:p w14:paraId="5F7CD4A1" w14:textId="7392AFF9" w:rsidR="008A4585" w:rsidRPr="00B14485" w:rsidRDefault="008A4585" w:rsidP="006049CE">
            <w:pPr>
              <w:spacing w:before="60" w:after="60"/>
              <w:rPr>
                <w:rFonts w:asciiTheme="majorHAnsi" w:hAnsiTheme="majorHAnsi"/>
                <w:sz w:val="20"/>
              </w:rPr>
            </w:pPr>
          </w:p>
        </w:tc>
      </w:tr>
      <w:tr w:rsidR="008A4585" w:rsidRPr="00B14485" w14:paraId="5F44C9C5" w14:textId="77777777" w:rsidTr="00F80105">
        <w:tc>
          <w:tcPr>
            <w:tcW w:w="959" w:type="dxa"/>
          </w:tcPr>
          <w:p w14:paraId="44163813" w14:textId="77777777" w:rsidR="008A4585" w:rsidRDefault="008A4585" w:rsidP="006049CE">
            <w:pPr>
              <w:spacing w:before="60" w:after="60"/>
              <w:rPr>
                <w:rFonts w:asciiTheme="majorHAnsi" w:hAnsiTheme="majorHAnsi"/>
                <w:sz w:val="20"/>
              </w:rPr>
            </w:pPr>
            <w:r>
              <w:rPr>
                <w:rFonts w:asciiTheme="majorHAnsi" w:hAnsiTheme="majorHAnsi"/>
                <w:sz w:val="20"/>
              </w:rPr>
              <w:t>CON-12</w:t>
            </w:r>
          </w:p>
        </w:tc>
        <w:tc>
          <w:tcPr>
            <w:tcW w:w="1276" w:type="dxa"/>
          </w:tcPr>
          <w:p w14:paraId="2371FC22" w14:textId="77777777" w:rsidR="008A4585" w:rsidRDefault="008A4585" w:rsidP="006049CE">
            <w:pPr>
              <w:spacing w:before="60" w:after="60"/>
              <w:rPr>
                <w:rFonts w:asciiTheme="majorHAnsi" w:hAnsiTheme="majorHAnsi"/>
                <w:sz w:val="20"/>
              </w:rPr>
            </w:pPr>
            <w:r>
              <w:rPr>
                <w:rFonts w:asciiTheme="majorHAnsi" w:hAnsiTheme="majorHAnsi"/>
                <w:sz w:val="20"/>
              </w:rPr>
              <w:t>USE</w:t>
            </w:r>
          </w:p>
        </w:tc>
        <w:tc>
          <w:tcPr>
            <w:tcW w:w="4961" w:type="dxa"/>
          </w:tcPr>
          <w:p w14:paraId="50EA7F56" w14:textId="77777777" w:rsidR="008A4585" w:rsidRDefault="00CB4C5A" w:rsidP="006049CE">
            <w:pPr>
              <w:spacing w:before="60" w:after="60"/>
              <w:rPr>
                <w:rFonts w:asciiTheme="majorHAnsi" w:hAnsiTheme="majorHAnsi"/>
                <w:sz w:val="20"/>
              </w:rPr>
            </w:pPr>
            <w:r>
              <w:rPr>
                <w:rFonts w:asciiTheme="majorHAnsi" w:hAnsiTheme="majorHAnsi"/>
                <w:sz w:val="20"/>
              </w:rPr>
              <w:t>Licenses: Creative Commons</w:t>
            </w:r>
          </w:p>
          <w:p w14:paraId="66E265E9" w14:textId="01D1B673" w:rsidR="00CB4C5A" w:rsidRDefault="00CB4C5A" w:rsidP="006049CE">
            <w:pPr>
              <w:spacing w:before="60" w:after="60"/>
              <w:rPr>
                <w:rFonts w:asciiTheme="majorHAnsi" w:hAnsiTheme="majorHAnsi"/>
                <w:sz w:val="20"/>
              </w:rPr>
            </w:pPr>
            <w:r>
              <w:rPr>
                <w:rFonts w:asciiTheme="majorHAnsi" w:hAnsiTheme="majorHAnsi"/>
                <w:sz w:val="20"/>
              </w:rPr>
              <w:t>Protocols/ Methodology: URI</w:t>
            </w:r>
          </w:p>
        </w:tc>
        <w:tc>
          <w:tcPr>
            <w:tcW w:w="1320" w:type="dxa"/>
          </w:tcPr>
          <w:p w14:paraId="166C9961" w14:textId="0D6E33D0" w:rsidR="008A4585" w:rsidRPr="00B14485" w:rsidRDefault="0049781F" w:rsidP="006049CE">
            <w:pPr>
              <w:spacing w:before="60" w:after="60"/>
              <w:rPr>
                <w:rFonts w:asciiTheme="majorHAnsi" w:hAnsiTheme="majorHAnsi"/>
                <w:sz w:val="20"/>
              </w:rPr>
            </w:pPr>
            <w:r>
              <w:rPr>
                <w:rFonts w:asciiTheme="majorHAnsi" w:hAnsiTheme="majorHAnsi"/>
                <w:sz w:val="20"/>
              </w:rPr>
              <w:t>Creative Commons</w:t>
            </w:r>
          </w:p>
        </w:tc>
      </w:tr>
    </w:tbl>
    <w:p w14:paraId="7D378355" w14:textId="29FFC239" w:rsidR="00E33B85" w:rsidRDefault="00E33B85" w:rsidP="00E33B85">
      <w:pPr>
        <w:pStyle w:val="Heading2"/>
      </w:pPr>
      <w:bookmarkStart w:id="8" w:name="_PRD:_Predicates"/>
      <w:bookmarkStart w:id="9" w:name="_PRD:_Predicates_1"/>
      <w:bookmarkEnd w:id="8"/>
      <w:bookmarkEnd w:id="9"/>
      <w:r>
        <w:t>PRD: Predicates</w:t>
      </w:r>
    </w:p>
    <w:p w14:paraId="55B641DF" w14:textId="77777777" w:rsidR="00E33B85" w:rsidRDefault="00E33B85" w:rsidP="00E33B85"/>
    <w:tbl>
      <w:tblPr>
        <w:tblStyle w:val="TableGrid"/>
        <w:tblW w:w="0" w:type="auto"/>
        <w:tblLayout w:type="fixed"/>
        <w:tblLook w:val="04A0" w:firstRow="1" w:lastRow="0" w:firstColumn="1" w:lastColumn="0" w:noHBand="0" w:noVBand="1"/>
      </w:tblPr>
      <w:tblGrid>
        <w:gridCol w:w="959"/>
        <w:gridCol w:w="1276"/>
        <w:gridCol w:w="4961"/>
        <w:gridCol w:w="1320"/>
      </w:tblGrid>
      <w:tr w:rsidR="00E33B85" w:rsidRPr="004629C7" w14:paraId="5F1BB62E" w14:textId="77777777" w:rsidTr="00F80105">
        <w:tc>
          <w:tcPr>
            <w:tcW w:w="959" w:type="dxa"/>
          </w:tcPr>
          <w:p w14:paraId="4C09FABA" w14:textId="77777777" w:rsidR="00E33B85" w:rsidRPr="004629C7" w:rsidRDefault="00E33B85" w:rsidP="0059710B">
            <w:pPr>
              <w:spacing w:before="60" w:after="60"/>
              <w:rPr>
                <w:rFonts w:asciiTheme="majorHAnsi" w:hAnsiTheme="majorHAnsi"/>
                <w:b/>
                <w:sz w:val="20"/>
              </w:rPr>
            </w:pPr>
            <w:r w:rsidRPr="004629C7">
              <w:rPr>
                <w:rFonts w:asciiTheme="majorHAnsi" w:hAnsiTheme="majorHAnsi"/>
                <w:b/>
                <w:sz w:val="20"/>
              </w:rPr>
              <w:t>#</w:t>
            </w:r>
          </w:p>
        </w:tc>
        <w:tc>
          <w:tcPr>
            <w:tcW w:w="1276" w:type="dxa"/>
          </w:tcPr>
          <w:p w14:paraId="35E48EEF" w14:textId="77777777" w:rsidR="00E33B85" w:rsidRPr="004629C7" w:rsidRDefault="00E33B85" w:rsidP="0059710B">
            <w:pPr>
              <w:spacing w:before="60" w:after="60"/>
              <w:rPr>
                <w:rFonts w:asciiTheme="majorHAnsi" w:hAnsiTheme="majorHAnsi"/>
                <w:b/>
                <w:sz w:val="20"/>
              </w:rPr>
            </w:pPr>
            <w:r w:rsidRPr="004629C7">
              <w:rPr>
                <w:rFonts w:asciiTheme="majorHAnsi" w:hAnsiTheme="majorHAnsi"/>
                <w:b/>
                <w:sz w:val="20"/>
              </w:rPr>
              <w:t>ID</w:t>
            </w:r>
          </w:p>
        </w:tc>
        <w:tc>
          <w:tcPr>
            <w:tcW w:w="4961" w:type="dxa"/>
          </w:tcPr>
          <w:p w14:paraId="1C4C26BE" w14:textId="77777777" w:rsidR="00E33B85" w:rsidRPr="004629C7" w:rsidRDefault="00E33B85" w:rsidP="0059710B">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3076F82D" w14:textId="77777777" w:rsidR="00E33B85" w:rsidRPr="004629C7" w:rsidRDefault="00E33B85" w:rsidP="0059710B">
            <w:pPr>
              <w:spacing w:before="60" w:after="60"/>
              <w:rPr>
                <w:rFonts w:asciiTheme="majorHAnsi" w:hAnsiTheme="majorHAnsi"/>
                <w:b/>
                <w:sz w:val="20"/>
              </w:rPr>
            </w:pPr>
            <w:r w:rsidRPr="004629C7">
              <w:rPr>
                <w:rFonts w:asciiTheme="majorHAnsi" w:hAnsiTheme="majorHAnsi"/>
                <w:b/>
                <w:sz w:val="20"/>
              </w:rPr>
              <w:t>Reference/ Specification</w:t>
            </w:r>
          </w:p>
        </w:tc>
      </w:tr>
      <w:tr w:rsidR="00E33B85" w:rsidRPr="00B14485" w14:paraId="4FF639F5" w14:textId="77777777" w:rsidTr="00F80105">
        <w:tc>
          <w:tcPr>
            <w:tcW w:w="959" w:type="dxa"/>
          </w:tcPr>
          <w:p w14:paraId="4528E8C3" w14:textId="266FAD90" w:rsidR="00E33B85" w:rsidRPr="00B14485" w:rsidRDefault="00E33B85" w:rsidP="0059710B">
            <w:pPr>
              <w:spacing w:before="60" w:after="60"/>
              <w:rPr>
                <w:rFonts w:asciiTheme="majorHAnsi" w:hAnsiTheme="majorHAnsi"/>
                <w:sz w:val="20"/>
              </w:rPr>
            </w:pPr>
            <w:r>
              <w:rPr>
                <w:rFonts w:asciiTheme="majorHAnsi" w:hAnsiTheme="majorHAnsi"/>
                <w:sz w:val="20"/>
              </w:rPr>
              <w:t>PRD-01</w:t>
            </w:r>
          </w:p>
        </w:tc>
        <w:tc>
          <w:tcPr>
            <w:tcW w:w="1276" w:type="dxa"/>
          </w:tcPr>
          <w:p w14:paraId="4D7669D0" w14:textId="3CB1EFE6" w:rsidR="00E33B85" w:rsidRPr="00B14485" w:rsidRDefault="002B2D92" w:rsidP="0059710B">
            <w:pPr>
              <w:spacing w:before="60" w:after="60"/>
              <w:rPr>
                <w:rFonts w:asciiTheme="majorHAnsi" w:hAnsiTheme="majorHAnsi"/>
                <w:sz w:val="20"/>
              </w:rPr>
            </w:pPr>
            <w:r>
              <w:rPr>
                <w:rFonts w:asciiTheme="majorHAnsi" w:hAnsiTheme="majorHAnsi"/>
                <w:sz w:val="20"/>
              </w:rPr>
              <w:t>Default</w:t>
            </w:r>
          </w:p>
        </w:tc>
        <w:tc>
          <w:tcPr>
            <w:tcW w:w="4961" w:type="dxa"/>
          </w:tcPr>
          <w:p w14:paraId="52C63CC2" w14:textId="0918161E" w:rsidR="00E33B85" w:rsidRPr="00B14485" w:rsidRDefault="002B2D92" w:rsidP="0059710B">
            <w:pPr>
              <w:spacing w:before="60" w:after="60"/>
              <w:rPr>
                <w:rFonts w:asciiTheme="majorHAnsi" w:hAnsiTheme="majorHAnsi"/>
                <w:sz w:val="20"/>
              </w:rPr>
            </w:pPr>
            <w:r>
              <w:rPr>
                <w:rFonts w:asciiTheme="majorHAnsi" w:hAnsiTheme="majorHAnsi"/>
                <w:sz w:val="20"/>
              </w:rPr>
              <w:t>The default predicate is ‘Is Linked To’</w:t>
            </w:r>
          </w:p>
        </w:tc>
        <w:tc>
          <w:tcPr>
            <w:tcW w:w="1320" w:type="dxa"/>
          </w:tcPr>
          <w:p w14:paraId="1A15C368" w14:textId="77777777" w:rsidR="00E33B85" w:rsidRPr="00B14485" w:rsidRDefault="00E33B85" w:rsidP="0059710B">
            <w:pPr>
              <w:spacing w:before="60" w:after="60"/>
              <w:rPr>
                <w:rFonts w:asciiTheme="majorHAnsi" w:hAnsiTheme="majorHAnsi"/>
                <w:sz w:val="20"/>
              </w:rPr>
            </w:pPr>
          </w:p>
        </w:tc>
      </w:tr>
      <w:tr w:rsidR="002B2D92" w:rsidRPr="00B14485" w14:paraId="6F7157C6" w14:textId="77777777" w:rsidTr="00F80105">
        <w:tc>
          <w:tcPr>
            <w:tcW w:w="959" w:type="dxa"/>
          </w:tcPr>
          <w:p w14:paraId="2651108A" w14:textId="6A413F0A" w:rsidR="002B2D92" w:rsidRDefault="002B2D92" w:rsidP="0059710B">
            <w:pPr>
              <w:spacing w:before="60" w:after="60"/>
              <w:rPr>
                <w:rFonts w:asciiTheme="majorHAnsi" w:hAnsiTheme="majorHAnsi"/>
                <w:sz w:val="20"/>
              </w:rPr>
            </w:pPr>
            <w:r>
              <w:rPr>
                <w:rFonts w:asciiTheme="majorHAnsi" w:hAnsiTheme="majorHAnsi"/>
                <w:sz w:val="20"/>
              </w:rPr>
              <w:t>PRD-02</w:t>
            </w:r>
          </w:p>
        </w:tc>
        <w:tc>
          <w:tcPr>
            <w:tcW w:w="1276" w:type="dxa"/>
          </w:tcPr>
          <w:p w14:paraId="0EF44ACA" w14:textId="641C4310" w:rsidR="002B2D92" w:rsidRDefault="002B2D92" w:rsidP="0059710B">
            <w:pPr>
              <w:spacing w:before="60" w:after="60"/>
              <w:rPr>
                <w:rFonts w:asciiTheme="majorHAnsi" w:hAnsiTheme="majorHAnsi"/>
                <w:sz w:val="20"/>
              </w:rPr>
            </w:pPr>
            <w:r>
              <w:rPr>
                <w:rFonts w:asciiTheme="majorHAnsi" w:hAnsiTheme="majorHAnsi"/>
                <w:sz w:val="20"/>
              </w:rPr>
              <w:t>Specific predicates</w:t>
            </w:r>
          </w:p>
        </w:tc>
        <w:tc>
          <w:tcPr>
            <w:tcW w:w="4961" w:type="dxa"/>
          </w:tcPr>
          <w:p w14:paraId="2B45B440" w14:textId="590AEDB0" w:rsidR="002B2D92" w:rsidRDefault="002B2D92" w:rsidP="0059710B">
            <w:pPr>
              <w:spacing w:before="60" w:after="60"/>
              <w:rPr>
                <w:rFonts w:asciiTheme="majorHAnsi" w:hAnsiTheme="majorHAnsi"/>
                <w:sz w:val="20"/>
              </w:rPr>
            </w:pPr>
            <w:r>
              <w:rPr>
                <w:rFonts w:asciiTheme="majorHAnsi" w:hAnsiTheme="majorHAnsi"/>
                <w:sz w:val="20"/>
              </w:rPr>
              <w:t>The</w:t>
            </w:r>
            <w:r w:rsidR="007D691B">
              <w:rPr>
                <w:rFonts w:asciiTheme="majorHAnsi" w:hAnsiTheme="majorHAnsi"/>
                <w:sz w:val="20"/>
              </w:rPr>
              <w:t xml:space="preserve"> list of specific predicates is shown below.</w:t>
            </w:r>
          </w:p>
          <w:p w14:paraId="4CE5D3E4" w14:textId="77777777" w:rsidR="002B2D92" w:rsidRDefault="002B2D92" w:rsidP="0059710B">
            <w:pPr>
              <w:spacing w:before="60" w:after="60"/>
              <w:rPr>
                <w:rFonts w:asciiTheme="majorHAnsi" w:hAnsiTheme="majorHAnsi"/>
                <w:sz w:val="20"/>
              </w:rPr>
            </w:pPr>
          </w:p>
        </w:tc>
        <w:tc>
          <w:tcPr>
            <w:tcW w:w="1320" w:type="dxa"/>
          </w:tcPr>
          <w:p w14:paraId="27FEA79F" w14:textId="77777777" w:rsidR="002B2D92" w:rsidRPr="00B14485" w:rsidRDefault="002B2D92" w:rsidP="0059710B">
            <w:pPr>
              <w:spacing w:before="60" w:after="60"/>
              <w:rPr>
                <w:rFonts w:asciiTheme="majorHAnsi" w:hAnsiTheme="majorHAnsi"/>
                <w:sz w:val="20"/>
              </w:rPr>
            </w:pPr>
          </w:p>
        </w:tc>
      </w:tr>
    </w:tbl>
    <w:tbl>
      <w:tblPr>
        <w:tblW w:w="5180" w:type="dxa"/>
        <w:tblInd w:w="93" w:type="dxa"/>
        <w:tblLook w:val="04A0" w:firstRow="1" w:lastRow="0" w:firstColumn="1" w:lastColumn="0" w:noHBand="0" w:noVBand="1"/>
      </w:tblPr>
      <w:tblGrid>
        <w:gridCol w:w="5180"/>
      </w:tblGrid>
      <w:tr w:rsidR="007D691B" w:rsidRPr="007D691B" w14:paraId="091D1DC9" w14:textId="77777777" w:rsidTr="007D691B">
        <w:trPr>
          <w:trHeight w:val="300"/>
        </w:trPr>
        <w:tc>
          <w:tcPr>
            <w:tcW w:w="5180" w:type="dxa"/>
            <w:tcBorders>
              <w:top w:val="nil"/>
              <w:left w:val="nil"/>
              <w:bottom w:val="nil"/>
              <w:right w:val="nil"/>
            </w:tcBorders>
            <w:shd w:val="clear" w:color="auto" w:fill="auto"/>
            <w:noWrap/>
            <w:vAlign w:val="center"/>
            <w:hideMark/>
          </w:tcPr>
          <w:p w14:paraId="1A5BD7B9" w14:textId="77777777" w:rsidR="007D691B" w:rsidRDefault="007D691B" w:rsidP="007D691B">
            <w:pPr>
              <w:rPr>
                <w:rFonts w:ascii="Calibri" w:eastAsia="Times New Roman" w:hAnsi="Calibri" w:cs="Times New Roman"/>
                <w:color w:val="000000"/>
                <w:lang w:val="en-ZA"/>
              </w:rPr>
            </w:pPr>
          </w:p>
          <w:p w14:paraId="506F9B50" w14:textId="64A6345C" w:rsidR="007D691B" w:rsidRDefault="007D691B" w:rsidP="007D691B">
            <w:pPr>
              <w:rPr>
                <w:rFonts w:ascii="Calibri" w:eastAsia="Times New Roman" w:hAnsi="Calibri" w:cs="Times New Roman"/>
                <w:color w:val="000000"/>
                <w:lang w:val="en-ZA"/>
              </w:rPr>
            </w:pPr>
            <w:r>
              <w:rPr>
                <w:rFonts w:ascii="Calibri" w:eastAsia="Times New Roman" w:hAnsi="Calibri" w:cs="Times New Roman"/>
                <w:color w:val="000000"/>
                <w:lang w:val="en-ZA"/>
              </w:rPr>
              <w:t>List of applicable predicates:</w:t>
            </w:r>
          </w:p>
          <w:p w14:paraId="24B32EF4" w14:textId="134D5FAB" w:rsidR="007D691B" w:rsidRPr="007D691B" w:rsidRDefault="007D691B" w:rsidP="007D691B">
            <w:pPr>
              <w:rPr>
                <w:rFonts w:ascii="Calibri" w:eastAsia="Times New Roman" w:hAnsi="Calibri" w:cs="Times New Roman"/>
                <w:color w:val="000000"/>
                <w:lang w:val="en-ZA"/>
              </w:rPr>
            </w:pPr>
          </w:p>
        </w:tc>
      </w:tr>
      <w:tr w:rsidR="007D691B" w:rsidRPr="007D691B" w14:paraId="1F8BF863" w14:textId="77777777" w:rsidTr="007D691B">
        <w:trPr>
          <w:trHeight w:val="300"/>
        </w:trPr>
        <w:tc>
          <w:tcPr>
            <w:tcW w:w="5180" w:type="dxa"/>
            <w:tcBorders>
              <w:top w:val="nil"/>
              <w:left w:val="nil"/>
              <w:bottom w:val="nil"/>
              <w:right w:val="nil"/>
            </w:tcBorders>
            <w:shd w:val="clear" w:color="auto" w:fill="auto"/>
            <w:noWrap/>
            <w:vAlign w:val="center"/>
            <w:hideMark/>
          </w:tcPr>
          <w:p w14:paraId="3D0C6503"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collaborates with</w:t>
            </w:r>
          </w:p>
        </w:tc>
      </w:tr>
      <w:tr w:rsidR="007D691B" w:rsidRPr="007D691B" w14:paraId="2F6F06D5" w14:textId="77777777" w:rsidTr="007D691B">
        <w:trPr>
          <w:trHeight w:val="300"/>
        </w:trPr>
        <w:tc>
          <w:tcPr>
            <w:tcW w:w="5180" w:type="dxa"/>
            <w:tcBorders>
              <w:top w:val="nil"/>
              <w:left w:val="nil"/>
              <w:bottom w:val="nil"/>
              <w:right w:val="nil"/>
            </w:tcBorders>
            <w:shd w:val="clear" w:color="auto" w:fill="auto"/>
            <w:noWrap/>
            <w:vAlign w:val="center"/>
            <w:hideMark/>
          </w:tcPr>
          <w:p w14:paraId="57C4AEB4"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covered by</w:t>
            </w:r>
          </w:p>
        </w:tc>
      </w:tr>
      <w:tr w:rsidR="007D691B" w:rsidRPr="007D691B" w14:paraId="4F0B1EB2" w14:textId="77777777" w:rsidTr="007D691B">
        <w:trPr>
          <w:trHeight w:val="300"/>
        </w:trPr>
        <w:tc>
          <w:tcPr>
            <w:tcW w:w="5180" w:type="dxa"/>
            <w:tcBorders>
              <w:top w:val="nil"/>
              <w:left w:val="nil"/>
              <w:bottom w:val="nil"/>
              <w:right w:val="nil"/>
            </w:tcBorders>
            <w:shd w:val="clear" w:color="auto" w:fill="auto"/>
            <w:noWrap/>
            <w:vAlign w:val="center"/>
            <w:hideMark/>
          </w:tcPr>
          <w:p w14:paraId="5165F23E"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covers</w:t>
            </w:r>
          </w:p>
        </w:tc>
      </w:tr>
      <w:tr w:rsidR="007D691B" w:rsidRPr="007D691B" w14:paraId="7F76A90E" w14:textId="77777777" w:rsidTr="007D691B">
        <w:trPr>
          <w:trHeight w:val="300"/>
        </w:trPr>
        <w:tc>
          <w:tcPr>
            <w:tcW w:w="5180" w:type="dxa"/>
            <w:tcBorders>
              <w:top w:val="nil"/>
              <w:left w:val="nil"/>
              <w:bottom w:val="nil"/>
              <w:right w:val="nil"/>
            </w:tcBorders>
            <w:shd w:val="clear" w:color="auto" w:fill="auto"/>
            <w:noWrap/>
            <w:vAlign w:val="center"/>
            <w:hideMark/>
          </w:tcPr>
          <w:p w14:paraId="78A57B43"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deposit in</w:t>
            </w:r>
          </w:p>
        </w:tc>
      </w:tr>
      <w:tr w:rsidR="007D691B" w:rsidRPr="007D691B" w14:paraId="723CBA02" w14:textId="77777777" w:rsidTr="007D691B">
        <w:trPr>
          <w:trHeight w:val="300"/>
        </w:trPr>
        <w:tc>
          <w:tcPr>
            <w:tcW w:w="5180" w:type="dxa"/>
            <w:tcBorders>
              <w:top w:val="nil"/>
              <w:left w:val="nil"/>
              <w:bottom w:val="nil"/>
              <w:right w:val="nil"/>
            </w:tcBorders>
            <w:shd w:val="clear" w:color="auto" w:fill="auto"/>
            <w:noWrap/>
            <w:vAlign w:val="center"/>
            <w:hideMark/>
          </w:tcPr>
          <w:p w14:paraId="064077B3"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funded by</w:t>
            </w:r>
          </w:p>
        </w:tc>
      </w:tr>
      <w:tr w:rsidR="007D691B" w:rsidRPr="007D691B" w14:paraId="33225B3E" w14:textId="77777777" w:rsidTr="007D691B">
        <w:trPr>
          <w:trHeight w:val="300"/>
        </w:trPr>
        <w:tc>
          <w:tcPr>
            <w:tcW w:w="5180" w:type="dxa"/>
            <w:tcBorders>
              <w:top w:val="nil"/>
              <w:left w:val="nil"/>
              <w:bottom w:val="nil"/>
              <w:right w:val="nil"/>
            </w:tcBorders>
            <w:shd w:val="clear" w:color="auto" w:fill="auto"/>
            <w:noWrap/>
            <w:vAlign w:val="center"/>
            <w:hideMark/>
          </w:tcPr>
          <w:p w14:paraId="1EB8D078"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funds</w:t>
            </w:r>
          </w:p>
        </w:tc>
      </w:tr>
      <w:tr w:rsidR="007D691B" w:rsidRPr="007D691B" w14:paraId="2421E2E6" w14:textId="77777777" w:rsidTr="007D691B">
        <w:trPr>
          <w:trHeight w:val="300"/>
        </w:trPr>
        <w:tc>
          <w:tcPr>
            <w:tcW w:w="5180" w:type="dxa"/>
            <w:tcBorders>
              <w:top w:val="nil"/>
              <w:left w:val="nil"/>
              <w:bottom w:val="nil"/>
              <w:right w:val="nil"/>
            </w:tcBorders>
            <w:shd w:val="clear" w:color="auto" w:fill="auto"/>
            <w:noWrap/>
            <w:vAlign w:val="center"/>
            <w:hideMark/>
          </w:tcPr>
          <w:p w14:paraId="48133696"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hosts</w:t>
            </w:r>
          </w:p>
        </w:tc>
      </w:tr>
      <w:tr w:rsidR="007D691B" w:rsidRPr="007D691B" w14:paraId="7E265D22" w14:textId="77777777" w:rsidTr="007D691B">
        <w:trPr>
          <w:trHeight w:val="300"/>
        </w:trPr>
        <w:tc>
          <w:tcPr>
            <w:tcW w:w="5180" w:type="dxa"/>
            <w:tcBorders>
              <w:top w:val="nil"/>
              <w:left w:val="nil"/>
              <w:bottom w:val="nil"/>
              <w:right w:val="nil"/>
            </w:tcBorders>
            <w:shd w:val="clear" w:color="auto" w:fill="auto"/>
            <w:noWrap/>
            <w:vAlign w:val="center"/>
            <w:hideMark/>
          </w:tcPr>
          <w:p w14:paraId="430A5331"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involved in</w:t>
            </w:r>
          </w:p>
        </w:tc>
      </w:tr>
      <w:tr w:rsidR="007D691B" w:rsidRPr="007D691B" w14:paraId="603E0B3A" w14:textId="77777777" w:rsidTr="007D691B">
        <w:trPr>
          <w:trHeight w:val="300"/>
        </w:trPr>
        <w:tc>
          <w:tcPr>
            <w:tcW w:w="5180" w:type="dxa"/>
            <w:tcBorders>
              <w:top w:val="nil"/>
              <w:left w:val="nil"/>
              <w:bottom w:val="nil"/>
              <w:right w:val="nil"/>
            </w:tcBorders>
            <w:shd w:val="clear" w:color="auto" w:fill="auto"/>
            <w:noWrap/>
            <w:vAlign w:val="center"/>
            <w:hideMark/>
          </w:tcPr>
          <w:p w14:paraId="20CFD57E"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is deposited in</w:t>
            </w:r>
          </w:p>
        </w:tc>
      </w:tr>
      <w:tr w:rsidR="007D691B" w:rsidRPr="007D691B" w14:paraId="3C0BF683" w14:textId="77777777" w:rsidTr="007D691B">
        <w:trPr>
          <w:trHeight w:val="300"/>
        </w:trPr>
        <w:tc>
          <w:tcPr>
            <w:tcW w:w="5180" w:type="dxa"/>
            <w:tcBorders>
              <w:top w:val="nil"/>
              <w:left w:val="nil"/>
              <w:bottom w:val="nil"/>
              <w:right w:val="nil"/>
            </w:tcBorders>
            <w:shd w:val="clear" w:color="auto" w:fill="auto"/>
            <w:noWrap/>
            <w:vAlign w:val="center"/>
            <w:hideMark/>
          </w:tcPr>
          <w:p w14:paraId="4741A2B6"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is described by</w:t>
            </w:r>
          </w:p>
        </w:tc>
      </w:tr>
      <w:tr w:rsidR="007D691B" w:rsidRPr="007D691B" w14:paraId="48E9A844" w14:textId="77777777" w:rsidTr="007D691B">
        <w:trPr>
          <w:trHeight w:val="300"/>
        </w:trPr>
        <w:tc>
          <w:tcPr>
            <w:tcW w:w="5180" w:type="dxa"/>
            <w:tcBorders>
              <w:top w:val="nil"/>
              <w:left w:val="nil"/>
              <w:bottom w:val="nil"/>
              <w:right w:val="nil"/>
            </w:tcBorders>
            <w:shd w:val="clear" w:color="auto" w:fill="auto"/>
            <w:noWrap/>
            <w:vAlign w:val="center"/>
            <w:hideMark/>
          </w:tcPr>
          <w:p w14:paraId="31FCC3A0"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Is harvested by</w:t>
            </w:r>
          </w:p>
        </w:tc>
      </w:tr>
      <w:tr w:rsidR="007D691B" w:rsidRPr="007D691B" w14:paraId="77E63FBE" w14:textId="77777777" w:rsidTr="007D691B">
        <w:trPr>
          <w:trHeight w:val="300"/>
        </w:trPr>
        <w:tc>
          <w:tcPr>
            <w:tcW w:w="5180" w:type="dxa"/>
            <w:tcBorders>
              <w:top w:val="nil"/>
              <w:left w:val="nil"/>
              <w:bottom w:val="nil"/>
              <w:right w:val="nil"/>
            </w:tcBorders>
            <w:shd w:val="clear" w:color="auto" w:fill="auto"/>
            <w:noWrap/>
            <w:vAlign w:val="center"/>
            <w:hideMark/>
          </w:tcPr>
          <w:p w14:paraId="46E91C0F"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is interested in</w:t>
            </w:r>
          </w:p>
        </w:tc>
      </w:tr>
      <w:tr w:rsidR="007D691B" w:rsidRPr="007D691B" w14:paraId="3EA3FA11" w14:textId="77777777" w:rsidTr="007D691B">
        <w:trPr>
          <w:trHeight w:val="300"/>
        </w:trPr>
        <w:tc>
          <w:tcPr>
            <w:tcW w:w="5180" w:type="dxa"/>
            <w:tcBorders>
              <w:top w:val="nil"/>
              <w:left w:val="nil"/>
              <w:bottom w:val="nil"/>
              <w:right w:val="nil"/>
            </w:tcBorders>
            <w:shd w:val="clear" w:color="auto" w:fill="auto"/>
            <w:noWrap/>
            <w:vAlign w:val="center"/>
            <w:hideMark/>
          </w:tcPr>
          <w:p w14:paraId="57284320"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is linked to</w:t>
            </w:r>
          </w:p>
        </w:tc>
      </w:tr>
      <w:tr w:rsidR="007D691B" w:rsidRPr="007D691B" w14:paraId="7CF564CE" w14:textId="77777777" w:rsidTr="007D691B">
        <w:trPr>
          <w:trHeight w:val="300"/>
        </w:trPr>
        <w:tc>
          <w:tcPr>
            <w:tcW w:w="5180" w:type="dxa"/>
            <w:tcBorders>
              <w:top w:val="nil"/>
              <w:left w:val="nil"/>
              <w:bottom w:val="nil"/>
              <w:right w:val="nil"/>
            </w:tcBorders>
            <w:shd w:val="clear" w:color="auto" w:fill="auto"/>
            <w:noWrap/>
            <w:vAlign w:val="center"/>
            <w:hideMark/>
          </w:tcPr>
          <w:p w14:paraId="33BD370B"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is used by</w:t>
            </w:r>
          </w:p>
        </w:tc>
      </w:tr>
      <w:tr w:rsidR="007D691B" w:rsidRPr="007D691B" w14:paraId="5D0E610A" w14:textId="77777777" w:rsidTr="007D691B">
        <w:trPr>
          <w:trHeight w:val="300"/>
        </w:trPr>
        <w:tc>
          <w:tcPr>
            <w:tcW w:w="5180" w:type="dxa"/>
            <w:tcBorders>
              <w:top w:val="nil"/>
              <w:left w:val="nil"/>
              <w:bottom w:val="nil"/>
              <w:right w:val="nil"/>
            </w:tcBorders>
            <w:shd w:val="clear" w:color="auto" w:fill="auto"/>
            <w:noWrap/>
            <w:vAlign w:val="center"/>
            <w:hideMark/>
          </w:tcPr>
          <w:p w14:paraId="6D291B6F"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links to</w:t>
            </w:r>
          </w:p>
        </w:tc>
      </w:tr>
      <w:tr w:rsidR="007D691B" w:rsidRPr="007D691B" w14:paraId="22353ACC" w14:textId="77777777" w:rsidTr="007D691B">
        <w:trPr>
          <w:trHeight w:val="300"/>
        </w:trPr>
        <w:tc>
          <w:tcPr>
            <w:tcW w:w="5180" w:type="dxa"/>
            <w:tcBorders>
              <w:top w:val="nil"/>
              <w:left w:val="nil"/>
              <w:bottom w:val="nil"/>
              <w:right w:val="nil"/>
            </w:tcBorders>
            <w:shd w:val="clear" w:color="auto" w:fill="auto"/>
            <w:noWrap/>
            <w:vAlign w:val="center"/>
            <w:hideMark/>
          </w:tcPr>
          <w:p w14:paraId="0BADB63F"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member of</w:t>
            </w:r>
          </w:p>
        </w:tc>
      </w:tr>
      <w:tr w:rsidR="007D691B" w:rsidRPr="007D691B" w14:paraId="563F89EF" w14:textId="77777777" w:rsidTr="007D691B">
        <w:trPr>
          <w:trHeight w:val="300"/>
        </w:trPr>
        <w:tc>
          <w:tcPr>
            <w:tcW w:w="5180" w:type="dxa"/>
            <w:tcBorders>
              <w:top w:val="nil"/>
              <w:left w:val="nil"/>
              <w:bottom w:val="nil"/>
              <w:right w:val="nil"/>
            </w:tcBorders>
            <w:shd w:val="clear" w:color="auto" w:fill="auto"/>
            <w:noWrap/>
            <w:vAlign w:val="center"/>
            <w:hideMark/>
          </w:tcPr>
          <w:p w14:paraId="6F1D6884"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operated by</w:t>
            </w:r>
          </w:p>
        </w:tc>
      </w:tr>
      <w:tr w:rsidR="007D691B" w:rsidRPr="007D691B" w14:paraId="102DEF5C" w14:textId="77777777" w:rsidTr="007D691B">
        <w:trPr>
          <w:trHeight w:val="300"/>
        </w:trPr>
        <w:tc>
          <w:tcPr>
            <w:tcW w:w="5180" w:type="dxa"/>
            <w:tcBorders>
              <w:top w:val="nil"/>
              <w:left w:val="nil"/>
              <w:bottom w:val="nil"/>
              <w:right w:val="nil"/>
            </w:tcBorders>
            <w:shd w:val="clear" w:color="auto" w:fill="auto"/>
            <w:noWrap/>
            <w:vAlign w:val="center"/>
            <w:hideMark/>
          </w:tcPr>
          <w:p w14:paraId="5E9B8AF0"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operates this</w:t>
            </w:r>
          </w:p>
        </w:tc>
      </w:tr>
      <w:tr w:rsidR="007D691B" w:rsidRPr="007D691B" w14:paraId="501343BA" w14:textId="77777777" w:rsidTr="007D691B">
        <w:trPr>
          <w:trHeight w:val="300"/>
        </w:trPr>
        <w:tc>
          <w:tcPr>
            <w:tcW w:w="5180" w:type="dxa"/>
            <w:tcBorders>
              <w:top w:val="nil"/>
              <w:left w:val="nil"/>
              <w:bottom w:val="nil"/>
              <w:right w:val="nil"/>
            </w:tcBorders>
            <w:shd w:val="clear" w:color="auto" w:fill="auto"/>
            <w:noWrap/>
            <w:vAlign w:val="center"/>
            <w:hideMark/>
          </w:tcPr>
          <w:p w14:paraId="4D444B8D"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 xml:space="preserve">participate in </w:t>
            </w:r>
          </w:p>
        </w:tc>
      </w:tr>
      <w:tr w:rsidR="007D691B" w:rsidRPr="007D691B" w14:paraId="1A364F56" w14:textId="77777777" w:rsidTr="007D691B">
        <w:trPr>
          <w:trHeight w:val="300"/>
        </w:trPr>
        <w:tc>
          <w:tcPr>
            <w:tcW w:w="5180" w:type="dxa"/>
            <w:tcBorders>
              <w:top w:val="nil"/>
              <w:left w:val="nil"/>
              <w:bottom w:val="nil"/>
              <w:right w:val="nil"/>
            </w:tcBorders>
            <w:shd w:val="clear" w:color="auto" w:fill="auto"/>
            <w:noWrap/>
            <w:vAlign w:val="center"/>
            <w:hideMark/>
          </w:tcPr>
          <w:p w14:paraId="0E1A18CE"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points to</w:t>
            </w:r>
          </w:p>
        </w:tc>
      </w:tr>
      <w:tr w:rsidR="007D691B" w:rsidRPr="007D691B" w14:paraId="5D6FAC5C" w14:textId="77777777" w:rsidTr="007D691B">
        <w:trPr>
          <w:trHeight w:val="300"/>
        </w:trPr>
        <w:tc>
          <w:tcPr>
            <w:tcW w:w="5180" w:type="dxa"/>
            <w:tcBorders>
              <w:top w:val="nil"/>
              <w:left w:val="nil"/>
              <w:bottom w:val="nil"/>
              <w:right w:val="nil"/>
            </w:tcBorders>
            <w:shd w:val="clear" w:color="auto" w:fill="auto"/>
            <w:noWrap/>
            <w:vAlign w:val="center"/>
            <w:hideMark/>
          </w:tcPr>
          <w:p w14:paraId="308E4812"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produced at</w:t>
            </w:r>
          </w:p>
        </w:tc>
      </w:tr>
      <w:tr w:rsidR="007D691B" w:rsidRPr="007D691B" w14:paraId="0CA587BD" w14:textId="77777777" w:rsidTr="007D691B">
        <w:trPr>
          <w:trHeight w:val="300"/>
        </w:trPr>
        <w:tc>
          <w:tcPr>
            <w:tcW w:w="5180" w:type="dxa"/>
            <w:tcBorders>
              <w:top w:val="nil"/>
              <w:left w:val="nil"/>
              <w:bottom w:val="nil"/>
              <w:right w:val="nil"/>
            </w:tcBorders>
            <w:shd w:val="clear" w:color="auto" w:fill="auto"/>
            <w:noWrap/>
            <w:vAlign w:val="center"/>
            <w:hideMark/>
          </w:tcPr>
          <w:p w14:paraId="20342CC0"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produced by</w:t>
            </w:r>
          </w:p>
        </w:tc>
      </w:tr>
      <w:tr w:rsidR="007D691B" w:rsidRPr="007D691B" w14:paraId="697F9468" w14:textId="77777777" w:rsidTr="007D691B">
        <w:trPr>
          <w:trHeight w:val="300"/>
        </w:trPr>
        <w:tc>
          <w:tcPr>
            <w:tcW w:w="5180" w:type="dxa"/>
            <w:tcBorders>
              <w:top w:val="nil"/>
              <w:left w:val="nil"/>
              <w:bottom w:val="nil"/>
              <w:right w:val="nil"/>
            </w:tcBorders>
            <w:shd w:val="clear" w:color="auto" w:fill="auto"/>
            <w:noWrap/>
            <w:vAlign w:val="center"/>
            <w:hideMark/>
          </w:tcPr>
          <w:p w14:paraId="455503CC"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produced this</w:t>
            </w:r>
          </w:p>
        </w:tc>
      </w:tr>
      <w:tr w:rsidR="007D691B" w:rsidRPr="007D691B" w14:paraId="1F032532" w14:textId="77777777" w:rsidTr="007D691B">
        <w:trPr>
          <w:trHeight w:val="300"/>
        </w:trPr>
        <w:tc>
          <w:tcPr>
            <w:tcW w:w="5180" w:type="dxa"/>
            <w:tcBorders>
              <w:top w:val="nil"/>
              <w:left w:val="nil"/>
              <w:bottom w:val="nil"/>
              <w:right w:val="nil"/>
            </w:tcBorders>
            <w:shd w:val="clear" w:color="auto" w:fill="auto"/>
            <w:noWrap/>
            <w:vAlign w:val="center"/>
            <w:hideMark/>
          </w:tcPr>
          <w:p w14:paraId="5E6D37D1"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published from</w:t>
            </w:r>
          </w:p>
        </w:tc>
      </w:tr>
      <w:tr w:rsidR="007D691B" w:rsidRPr="007D691B" w14:paraId="37620110" w14:textId="77777777" w:rsidTr="007D691B">
        <w:trPr>
          <w:trHeight w:val="300"/>
        </w:trPr>
        <w:tc>
          <w:tcPr>
            <w:tcW w:w="5180" w:type="dxa"/>
            <w:tcBorders>
              <w:top w:val="nil"/>
              <w:left w:val="nil"/>
              <w:bottom w:val="nil"/>
              <w:right w:val="nil"/>
            </w:tcBorders>
            <w:shd w:val="clear" w:color="auto" w:fill="auto"/>
            <w:noWrap/>
            <w:vAlign w:val="center"/>
            <w:hideMark/>
          </w:tcPr>
          <w:p w14:paraId="56B6A197"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publishes in</w:t>
            </w:r>
          </w:p>
        </w:tc>
      </w:tr>
      <w:tr w:rsidR="007D691B" w:rsidRPr="007D691B" w14:paraId="45CE25F7" w14:textId="77777777" w:rsidTr="007D691B">
        <w:trPr>
          <w:trHeight w:val="300"/>
        </w:trPr>
        <w:tc>
          <w:tcPr>
            <w:tcW w:w="5180" w:type="dxa"/>
            <w:tcBorders>
              <w:top w:val="nil"/>
              <w:left w:val="nil"/>
              <w:bottom w:val="nil"/>
              <w:right w:val="nil"/>
            </w:tcBorders>
            <w:shd w:val="clear" w:color="auto" w:fill="auto"/>
            <w:noWrap/>
            <w:vAlign w:val="center"/>
            <w:hideMark/>
          </w:tcPr>
          <w:p w14:paraId="45CF892C"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refers to</w:t>
            </w:r>
          </w:p>
        </w:tc>
      </w:tr>
      <w:tr w:rsidR="007D691B" w:rsidRPr="007D691B" w14:paraId="7DC14E24" w14:textId="77777777" w:rsidTr="007D691B">
        <w:trPr>
          <w:trHeight w:val="300"/>
        </w:trPr>
        <w:tc>
          <w:tcPr>
            <w:tcW w:w="5180" w:type="dxa"/>
            <w:tcBorders>
              <w:top w:val="nil"/>
              <w:left w:val="nil"/>
              <w:bottom w:val="nil"/>
              <w:right w:val="nil"/>
            </w:tcBorders>
            <w:shd w:val="clear" w:color="auto" w:fill="auto"/>
            <w:noWrap/>
            <w:vAlign w:val="center"/>
            <w:hideMark/>
          </w:tcPr>
          <w:p w14:paraId="10934B6D"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supported by</w:t>
            </w:r>
          </w:p>
        </w:tc>
      </w:tr>
      <w:tr w:rsidR="007D691B" w:rsidRPr="007D691B" w14:paraId="4E40AC03" w14:textId="77777777" w:rsidTr="007D691B">
        <w:trPr>
          <w:trHeight w:val="300"/>
        </w:trPr>
        <w:tc>
          <w:tcPr>
            <w:tcW w:w="5180" w:type="dxa"/>
            <w:tcBorders>
              <w:top w:val="nil"/>
              <w:left w:val="nil"/>
              <w:bottom w:val="nil"/>
              <w:right w:val="nil"/>
            </w:tcBorders>
            <w:shd w:val="clear" w:color="auto" w:fill="auto"/>
            <w:noWrap/>
            <w:vAlign w:val="center"/>
            <w:hideMark/>
          </w:tcPr>
          <w:p w14:paraId="7BDFA818"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supports</w:t>
            </w:r>
          </w:p>
        </w:tc>
      </w:tr>
      <w:tr w:rsidR="007D691B" w:rsidRPr="007D691B" w14:paraId="6A2D39DB" w14:textId="77777777" w:rsidTr="007D691B">
        <w:trPr>
          <w:trHeight w:val="300"/>
        </w:trPr>
        <w:tc>
          <w:tcPr>
            <w:tcW w:w="5180" w:type="dxa"/>
            <w:tcBorders>
              <w:top w:val="nil"/>
              <w:left w:val="nil"/>
              <w:bottom w:val="nil"/>
              <w:right w:val="nil"/>
            </w:tcBorders>
            <w:shd w:val="clear" w:color="auto" w:fill="auto"/>
            <w:noWrap/>
            <w:vAlign w:val="center"/>
            <w:hideMark/>
          </w:tcPr>
          <w:p w14:paraId="2213BC58"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used by</w:t>
            </w:r>
          </w:p>
        </w:tc>
      </w:tr>
      <w:tr w:rsidR="007D691B" w:rsidRPr="007D691B" w14:paraId="0F9F7630" w14:textId="77777777" w:rsidTr="007D691B">
        <w:trPr>
          <w:trHeight w:val="300"/>
        </w:trPr>
        <w:tc>
          <w:tcPr>
            <w:tcW w:w="5180" w:type="dxa"/>
            <w:tcBorders>
              <w:top w:val="nil"/>
              <w:left w:val="nil"/>
              <w:bottom w:val="nil"/>
              <w:right w:val="nil"/>
            </w:tcBorders>
            <w:shd w:val="clear" w:color="auto" w:fill="auto"/>
            <w:noWrap/>
            <w:vAlign w:val="center"/>
            <w:hideMark/>
          </w:tcPr>
          <w:p w14:paraId="6411881C"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uses</w:t>
            </w:r>
          </w:p>
        </w:tc>
      </w:tr>
      <w:tr w:rsidR="007D691B" w:rsidRPr="007D691B" w14:paraId="6DE3D90E" w14:textId="77777777" w:rsidTr="007D691B">
        <w:trPr>
          <w:trHeight w:val="300"/>
        </w:trPr>
        <w:tc>
          <w:tcPr>
            <w:tcW w:w="5180" w:type="dxa"/>
            <w:tcBorders>
              <w:top w:val="nil"/>
              <w:left w:val="nil"/>
              <w:bottom w:val="nil"/>
              <w:right w:val="nil"/>
            </w:tcBorders>
            <w:shd w:val="clear" w:color="auto" w:fill="auto"/>
            <w:noWrap/>
            <w:vAlign w:val="center"/>
            <w:hideMark/>
          </w:tcPr>
          <w:p w14:paraId="7385C502" w14:textId="77777777" w:rsidR="007D691B" w:rsidRPr="007D691B" w:rsidRDefault="007D691B" w:rsidP="007D691B">
            <w:pPr>
              <w:rPr>
                <w:rFonts w:ascii="Calibri" w:eastAsia="Times New Roman" w:hAnsi="Calibri" w:cs="Times New Roman"/>
                <w:color w:val="000000"/>
                <w:lang w:val="en-ZA"/>
              </w:rPr>
            </w:pPr>
            <w:r w:rsidRPr="007D691B">
              <w:rPr>
                <w:rFonts w:ascii="Calibri" w:eastAsia="Times New Roman" w:hAnsi="Calibri" w:cs="Times New Roman"/>
                <w:color w:val="000000"/>
                <w:lang w:val="en-ZA"/>
              </w:rPr>
              <w:t>were produced by</w:t>
            </w:r>
          </w:p>
        </w:tc>
      </w:tr>
    </w:tbl>
    <w:p w14:paraId="258A2810" w14:textId="2843752F" w:rsidR="000D6244" w:rsidRDefault="000D6244" w:rsidP="000D6244">
      <w:pPr>
        <w:pStyle w:val="Heading2"/>
      </w:pPr>
      <w:bookmarkStart w:id="10" w:name="_REL:_Relationships_Between"/>
      <w:bookmarkEnd w:id="10"/>
      <w:r>
        <w:t>REL: Relationships Between Objects/ Subjects and Predicates</w:t>
      </w:r>
    </w:p>
    <w:p w14:paraId="5C83BBD1" w14:textId="77777777" w:rsidR="000D6244" w:rsidRDefault="000D6244" w:rsidP="007D691B"/>
    <w:p w14:paraId="44C91B97" w14:textId="13E84BBB" w:rsidR="000D6244" w:rsidRDefault="0012271B" w:rsidP="007D691B">
      <w:r>
        <w:t>See table below (in two sections)</w:t>
      </w:r>
    </w:p>
    <w:tbl>
      <w:tblPr>
        <w:tblW w:w="5000" w:type="pct"/>
        <w:tblLook w:val="04A0" w:firstRow="1" w:lastRow="0" w:firstColumn="1" w:lastColumn="0" w:noHBand="0" w:noVBand="1"/>
      </w:tblPr>
      <w:tblGrid>
        <w:gridCol w:w="718"/>
        <w:gridCol w:w="1319"/>
        <w:gridCol w:w="1547"/>
        <w:gridCol w:w="1225"/>
        <w:gridCol w:w="1109"/>
        <w:gridCol w:w="1298"/>
        <w:gridCol w:w="1300"/>
      </w:tblGrid>
      <w:tr w:rsidR="0012271B" w:rsidRPr="0012271B" w14:paraId="37BC2BCB" w14:textId="77777777" w:rsidTr="0012271B">
        <w:trPr>
          <w:trHeight w:val="480"/>
        </w:trPr>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A3B92"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 </w:t>
            </w:r>
          </w:p>
        </w:tc>
        <w:tc>
          <w:tcPr>
            <w:tcW w:w="774" w:type="pct"/>
            <w:tcBorders>
              <w:top w:val="single" w:sz="4" w:space="0" w:color="auto"/>
              <w:left w:val="nil"/>
              <w:bottom w:val="single" w:sz="4" w:space="0" w:color="auto"/>
              <w:right w:val="single" w:sz="4" w:space="0" w:color="auto"/>
            </w:tcBorders>
            <w:shd w:val="clear" w:color="auto" w:fill="auto"/>
            <w:noWrap/>
            <w:vAlign w:val="center"/>
            <w:hideMark/>
          </w:tcPr>
          <w:p w14:paraId="54EC1532"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TDR</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14:paraId="7FF6121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PPL</w:t>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14:paraId="1E2161B7"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RDO</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01AE5D1C"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PUB</w:t>
            </w:r>
          </w:p>
        </w:tc>
        <w:tc>
          <w:tcPr>
            <w:tcW w:w="762" w:type="pct"/>
            <w:tcBorders>
              <w:top w:val="single" w:sz="4" w:space="0" w:color="auto"/>
              <w:left w:val="nil"/>
              <w:bottom w:val="single" w:sz="4" w:space="0" w:color="auto"/>
              <w:right w:val="single" w:sz="4" w:space="0" w:color="auto"/>
            </w:tcBorders>
            <w:shd w:val="clear" w:color="auto" w:fill="auto"/>
            <w:noWrap/>
            <w:vAlign w:val="center"/>
            <w:hideMark/>
          </w:tcPr>
          <w:p w14:paraId="1936B46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w:t>
            </w:r>
          </w:p>
        </w:tc>
        <w:tc>
          <w:tcPr>
            <w:tcW w:w="763" w:type="pct"/>
            <w:tcBorders>
              <w:top w:val="single" w:sz="4" w:space="0" w:color="auto"/>
              <w:left w:val="nil"/>
              <w:bottom w:val="single" w:sz="4" w:space="0" w:color="auto"/>
              <w:right w:val="single" w:sz="4" w:space="0" w:color="auto"/>
            </w:tcBorders>
            <w:shd w:val="clear" w:color="auto" w:fill="auto"/>
            <w:noWrap/>
            <w:vAlign w:val="center"/>
            <w:hideMark/>
          </w:tcPr>
          <w:p w14:paraId="62B43E0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CIT</w:t>
            </w:r>
          </w:p>
        </w:tc>
      </w:tr>
      <w:tr w:rsidR="0012271B" w:rsidRPr="0012271B" w14:paraId="7D8E2887"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8E8ECC1"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TDR</w:t>
            </w:r>
          </w:p>
        </w:tc>
        <w:tc>
          <w:tcPr>
            <w:tcW w:w="774" w:type="pct"/>
            <w:tcBorders>
              <w:top w:val="nil"/>
              <w:left w:val="nil"/>
              <w:bottom w:val="single" w:sz="4" w:space="0" w:color="auto"/>
              <w:right w:val="single" w:sz="4" w:space="0" w:color="auto"/>
            </w:tcBorders>
            <w:shd w:val="clear" w:color="auto" w:fill="auto"/>
            <w:noWrap/>
            <w:vAlign w:val="center"/>
            <w:hideMark/>
          </w:tcPr>
          <w:p w14:paraId="2ACF7212"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harvested by</w:t>
            </w:r>
          </w:p>
        </w:tc>
        <w:tc>
          <w:tcPr>
            <w:tcW w:w="908" w:type="pct"/>
            <w:tcBorders>
              <w:top w:val="nil"/>
              <w:left w:val="nil"/>
              <w:bottom w:val="single" w:sz="4" w:space="0" w:color="auto"/>
              <w:right w:val="single" w:sz="4" w:space="0" w:color="auto"/>
            </w:tcBorders>
            <w:shd w:val="clear" w:color="auto" w:fill="auto"/>
            <w:noWrap/>
            <w:vAlign w:val="center"/>
            <w:hideMark/>
          </w:tcPr>
          <w:p w14:paraId="7357DAB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used by</w:t>
            </w:r>
          </w:p>
        </w:tc>
        <w:tc>
          <w:tcPr>
            <w:tcW w:w="719" w:type="pct"/>
            <w:tcBorders>
              <w:top w:val="nil"/>
              <w:left w:val="nil"/>
              <w:bottom w:val="single" w:sz="4" w:space="0" w:color="auto"/>
              <w:right w:val="single" w:sz="4" w:space="0" w:color="auto"/>
            </w:tcBorders>
            <w:shd w:val="clear" w:color="auto" w:fill="auto"/>
            <w:noWrap/>
            <w:vAlign w:val="center"/>
            <w:hideMark/>
          </w:tcPr>
          <w:p w14:paraId="0C6F08A3"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hosts this</w:t>
            </w:r>
          </w:p>
        </w:tc>
        <w:tc>
          <w:tcPr>
            <w:tcW w:w="651" w:type="pct"/>
            <w:tcBorders>
              <w:top w:val="nil"/>
              <w:left w:val="nil"/>
              <w:bottom w:val="single" w:sz="4" w:space="0" w:color="auto"/>
              <w:right w:val="single" w:sz="4" w:space="0" w:color="auto"/>
            </w:tcBorders>
            <w:shd w:val="clear" w:color="auto" w:fill="auto"/>
            <w:noWrap/>
            <w:vAlign w:val="center"/>
            <w:hideMark/>
          </w:tcPr>
          <w:p w14:paraId="1AAAFA7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links to</w:t>
            </w:r>
          </w:p>
        </w:tc>
        <w:tc>
          <w:tcPr>
            <w:tcW w:w="762" w:type="pct"/>
            <w:tcBorders>
              <w:top w:val="nil"/>
              <w:left w:val="nil"/>
              <w:bottom w:val="single" w:sz="4" w:space="0" w:color="auto"/>
              <w:right w:val="single" w:sz="4" w:space="0" w:color="auto"/>
            </w:tcBorders>
            <w:shd w:val="clear" w:color="auto" w:fill="auto"/>
            <w:noWrap/>
            <w:vAlign w:val="center"/>
            <w:hideMark/>
          </w:tcPr>
          <w:p w14:paraId="2C57188C"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w:t>
            </w:r>
          </w:p>
        </w:tc>
        <w:tc>
          <w:tcPr>
            <w:tcW w:w="763" w:type="pct"/>
            <w:tcBorders>
              <w:top w:val="nil"/>
              <w:left w:val="nil"/>
              <w:bottom w:val="single" w:sz="4" w:space="0" w:color="auto"/>
              <w:right w:val="single" w:sz="4" w:space="0" w:color="auto"/>
            </w:tcBorders>
            <w:shd w:val="clear" w:color="auto" w:fill="auto"/>
            <w:noWrap/>
            <w:vAlign w:val="center"/>
            <w:hideMark/>
          </w:tcPr>
          <w:p w14:paraId="2455759F"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7E4E5E15"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1B5C618"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PPL</w:t>
            </w:r>
          </w:p>
        </w:tc>
        <w:tc>
          <w:tcPr>
            <w:tcW w:w="774" w:type="pct"/>
            <w:tcBorders>
              <w:top w:val="nil"/>
              <w:left w:val="nil"/>
              <w:bottom w:val="single" w:sz="4" w:space="0" w:color="auto"/>
              <w:right w:val="single" w:sz="4" w:space="0" w:color="auto"/>
            </w:tcBorders>
            <w:shd w:val="clear" w:color="auto" w:fill="auto"/>
            <w:noWrap/>
            <w:vAlign w:val="center"/>
            <w:hideMark/>
          </w:tcPr>
          <w:p w14:paraId="457D54B8"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deposit in</w:t>
            </w:r>
          </w:p>
        </w:tc>
        <w:tc>
          <w:tcPr>
            <w:tcW w:w="908" w:type="pct"/>
            <w:tcBorders>
              <w:top w:val="nil"/>
              <w:left w:val="nil"/>
              <w:bottom w:val="single" w:sz="4" w:space="0" w:color="auto"/>
              <w:right w:val="single" w:sz="4" w:space="0" w:color="auto"/>
            </w:tcBorders>
            <w:shd w:val="clear" w:color="auto" w:fill="auto"/>
            <w:noWrap/>
            <w:vAlign w:val="center"/>
            <w:hideMark/>
          </w:tcPr>
          <w:p w14:paraId="7427F40D"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collaborates with</w:t>
            </w:r>
          </w:p>
        </w:tc>
        <w:tc>
          <w:tcPr>
            <w:tcW w:w="719" w:type="pct"/>
            <w:tcBorders>
              <w:top w:val="nil"/>
              <w:left w:val="nil"/>
              <w:bottom w:val="single" w:sz="4" w:space="0" w:color="auto"/>
              <w:right w:val="single" w:sz="4" w:space="0" w:color="auto"/>
            </w:tcBorders>
            <w:shd w:val="clear" w:color="auto" w:fill="auto"/>
            <w:noWrap/>
            <w:vAlign w:val="center"/>
            <w:hideMark/>
          </w:tcPr>
          <w:p w14:paraId="3BCA956D"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produced this</w:t>
            </w:r>
          </w:p>
        </w:tc>
        <w:tc>
          <w:tcPr>
            <w:tcW w:w="651" w:type="pct"/>
            <w:tcBorders>
              <w:top w:val="nil"/>
              <w:left w:val="nil"/>
              <w:bottom w:val="single" w:sz="4" w:space="0" w:color="auto"/>
              <w:right w:val="single" w:sz="4" w:space="0" w:color="auto"/>
            </w:tcBorders>
            <w:shd w:val="clear" w:color="auto" w:fill="auto"/>
            <w:noWrap/>
            <w:vAlign w:val="center"/>
            <w:hideMark/>
          </w:tcPr>
          <w:p w14:paraId="65D3566E"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uses</w:t>
            </w:r>
          </w:p>
        </w:tc>
        <w:tc>
          <w:tcPr>
            <w:tcW w:w="762" w:type="pct"/>
            <w:tcBorders>
              <w:top w:val="nil"/>
              <w:left w:val="nil"/>
              <w:bottom w:val="single" w:sz="4" w:space="0" w:color="auto"/>
              <w:right w:val="single" w:sz="4" w:space="0" w:color="auto"/>
            </w:tcBorders>
            <w:shd w:val="clear" w:color="auto" w:fill="auto"/>
            <w:noWrap/>
            <w:vAlign w:val="center"/>
            <w:hideMark/>
          </w:tcPr>
          <w:p w14:paraId="77A7A003"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interested in</w:t>
            </w:r>
          </w:p>
        </w:tc>
        <w:tc>
          <w:tcPr>
            <w:tcW w:w="763" w:type="pct"/>
            <w:tcBorders>
              <w:top w:val="nil"/>
              <w:left w:val="nil"/>
              <w:bottom w:val="single" w:sz="4" w:space="0" w:color="auto"/>
              <w:right w:val="single" w:sz="4" w:space="0" w:color="auto"/>
            </w:tcBorders>
            <w:shd w:val="clear" w:color="auto" w:fill="auto"/>
            <w:noWrap/>
            <w:vAlign w:val="center"/>
            <w:hideMark/>
          </w:tcPr>
          <w:p w14:paraId="74B27C10"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7F225393"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F7C379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RDO</w:t>
            </w:r>
          </w:p>
        </w:tc>
        <w:tc>
          <w:tcPr>
            <w:tcW w:w="774" w:type="pct"/>
            <w:tcBorders>
              <w:top w:val="nil"/>
              <w:left w:val="nil"/>
              <w:bottom w:val="single" w:sz="4" w:space="0" w:color="auto"/>
              <w:right w:val="single" w:sz="4" w:space="0" w:color="auto"/>
            </w:tcBorders>
            <w:shd w:val="clear" w:color="auto" w:fill="auto"/>
            <w:noWrap/>
            <w:vAlign w:val="center"/>
            <w:hideMark/>
          </w:tcPr>
          <w:p w14:paraId="7B6DDF0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deposited in</w:t>
            </w:r>
          </w:p>
        </w:tc>
        <w:tc>
          <w:tcPr>
            <w:tcW w:w="908" w:type="pct"/>
            <w:tcBorders>
              <w:top w:val="nil"/>
              <w:left w:val="nil"/>
              <w:bottom w:val="single" w:sz="4" w:space="0" w:color="auto"/>
              <w:right w:val="single" w:sz="4" w:space="0" w:color="auto"/>
            </w:tcBorders>
            <w:shd w:val="clear" w:color="auto" w:fill="auto"/>
            <w:noWrap/>
            <w:vAlign w:val="center"/>
            <w:hideMark/>
          </w:tcPr>
          <w:p w14:paraId="41128981"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were produced by</w:t>
            </w:r>
          </w:p>
        </w:tc>
        <w:tc>
          <w:tcPr>
            <w:tcW w:w="719" w:type="pct"/>
            <w:tcBorders>
              <w:top w:val="nil"/>
              <w:left w:val="nil"/>
              <w:bottom w:val="single" w:sz="4" w:space="0" w:color="auto"/>
              <w:right w:val="single" w:sz="4" w:space="0" w:color="auto"/>
            </w:tcBorders>
            <w:shd w:val="clear" w:color="auto" w:fill="auto"/>
            <w:noWrap/>
            <w:vAlign w:val="center"/>
            <w:hideMark/>
          </w:tcPr>
          <w:p w14:paraId="7F31F1E7"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651" w:type="pct"/>
            <w:tcBorders>
              <w:top w:val="nil"/>
              <w:left w:val="nil"/>
              <w:bottom w:val="single" w:sz="4" w:space="0" w:color="auto"/>
              <w:right w:val="single" w:sz="4" w:space="0" w:color="auto"/>
            </w:tcBorders>
            <w:shd w:val="clear" w:color="auto" w:fill="auto"/>
            <w:noWrap/>
            <w:vAlign w:val="center"/>
            <w:hideMark/>
          </w:tcPr>
          <w:p w14:paraId="3A1A152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published in</w:t>
            </w:r>
          </w:p>
        </w:tc>
        <w:tc>
          <w:tcPr>
            <w:tcW w:w="762" w:type="pct"/>
            <w:tcBorders>
              <w:top w:val="nil"/>
              <w:left w:val="nil"/>
              <w:bottom w:val="single" w:sz="4" w:space="0" w:color="auto"/>
              <w:right w:val="single" w:sz="4" w:space="0" w:color="auto"/>
            </w:tcBorders>
            <w:shd w:val="clear" w:color="auto" w:fill="auto"/>
            <w:noWrap/>
            <w:vAlign w:val="center"/>
            <w:hideMark/>
          </w:tcPr>
          <w:p w14:paraId="15AADBF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covers</w:t>
            </w:r>
          </w:p>
        </w:tc>
        <w:tc>
          <w:tcPr>
            <w:tcW w:w="763" w:type="pct"/>
            <w:tcBorders>
              <w:top w:val="nil"/>
              <w:left w:val="nil"/>
              <w:bottom w:val="single" w:sz="4" w:space="0" w:color="auto"/>
              <w:right w:val="single" w:sz="4" w:space="0" w:color="auto"/>
            </w:tcBorders>
            <w:shd w:val="clear" w:color="auto" w:fill="auto"/>
            <w:noWrap/>
            <w:vAlign w:val="center"/>
            <w:hideMark/>
          </w:tcPr>
          <w:p w14:paraId="56C5D8FD"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described by</w:t>
            </w:r>
          </w:p>
        </w:tc>
      </w:tr>
      <w:tr w:rsidR="0012271B" w:rsidRPr="0012271B" w14:paraId="0E24ABC2"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2ED1D4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PUB</w:t>
            </w:r>
          </w:p>
        </w:tc>
        <w:tc>
          <w:tcPr>
            <w:tcW w:w="774" w:type="pct"/>
            <w:tcBorders>
              <w:top w:val="nil"/>
              <w:left w:val="nil"/>
              <w:bottom w:val="single" w:sz="4" w:space="0" w:color="auto"/>
              <w:right w:val="single" w:sz="4" w:space="0" w:color="auto"/>
            </w:tcBorders>
            <w:shd w:val="clear" w:color="auto" w:fill="auto"/>
            <w:noWrap/>
            <w:vAlign w:val="center"/>
            <w:hideMark/>
          </w:tcPr>
          <w:p w14:paraId="3D89BFD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links to</w:t>
            </w:r>
          </w:p>
        </w:tc>
        <w:tc>
          <w:tcPr>
            <w:tcW w:w="908" w:type="pct"/>
            <w:tcBorders>
              <w:top w:val="nil"/>
              <w:left w:val="nil"/>
              <w:bottom w:val="single" w:sz="4" w:space="0" w:color="auto"/>
              <w:right w:val="single" w:sz="4" w:space="0" w:color="auto"/>
            </w:tcBorders>
            <w:shd w:val="clear" w:color="auto" w:fill="auto"/>
            <w:noWrap/>
            <w:vAlign w:val="center"/>
            <w:hideMark/>
          </w:tcPr>
          <w:p w14:paraId="689206D4"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uses</w:t>
            </w:r>
          </w:p>
        </w:tc>
        <w:tc>
          <w:tcPr>
            <w:tcW w:w="719" w:type="pct"/>
            <w:tcBorders>
              <w:top w:val="nil"/>
              <w:left w:val="nil"/>
              <w:bottom w:val="single" w:sz="4" w:space="0" w:color="auto"/>
              <w:right w:val="single" w:sz="4" w:space="0" w:color="auto"/>
            </w:tcBorders>
            <w:shd w:val="clear" w:color="auto" w:fill="auto"/>
            <w:noWrap/>
            <w:vAlign w:val="center"/>
            <w:hideMark/>
          </w:tcPr>
          <w:p w14:paraId="451CDDC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refers to</w:t>
            </w:r>
          </w:p>
        </w:tc>
        <w:tc>
          <w:tcPr>
            <w:tcW w:w="651" w:type="pct"/>
            <w:tcBorders>
              <w:top w:val="nil"/>
              <w:left w:val="nil"/>
              <w:bottom w:val="single" w:sz="4" w:space="0" w:color="auto"/>
              <w:right w:val="single" w:sz="4" w:space="0" w:color="auto"/>
            </w:tcBorders>
            <w:shd w:val="clear" w:color="auto" w:fill="auto"/>
            <w:noWrap/>
            <w:vAlign w:val="center"/>
            <w:hideMark/>
          </w:tcPr>
          <w:p w14:paraId="7F756200"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 </w:t>
            </w:r>
          </w:p>
        </w:tc>
        <w:tc>
          <w:tcPr>
            <w:tcW w:w="762" w:type="pct"/>
            <w:tcBorders>
              <w:top w:val="nil"/>
              <w:left w:val="nil"/>
              <w:bottom w:val="single" w:sz="4" w:space="0" w:color="auto"/>
              <w:right w:val="single" w:sz="4" w:space="0" w:color="auto"/>
            </w:tcBorders>
            <w:shd w:val="clear" w:color="auto" w:fill="auto"/>
            <w:noWrap/>
            <w:vAlign w:val="center"/>
            <w:hideMark/>
          </w:tcPr>
          <w:p w14:paraId="553D8F1D"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covers</w:t>
            </w:r>
          </w:p>
        </w:tc>
        <w:tc>
          <w:tcPr>
            <w:tcW w:w="763" w:type="pct"/>
            <w:tcBorders>
              <w:top w:val="nil"/>
              <w:left w:val="nil"/>
              <w:bottom w:val="single" w:sz="4" w:space="0" w:color="auto"/>
              <w:right w:val="single" w:sz="4" w:space="0" w:color="auto"/>
            </w:tcBorders>
            <w:shd w:val="clear" w:color="auto" w:fill="auto"/>
            <w:noWrap/>
            <w:vAlign w:val="center"/>
            <w:hideMark/>
          </w:tcPr>
          <w:p w14:paraId="35A821C7"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07F4151B"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FDDEA80"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w:t>
            </w:r>
          </w:p>
        </w:tc>
        <w:tc>
          <w:tcPr>
            <w:tcW w:w="774" w:type="pct"/>
            <w:tcBorders>
              <w:top w:val="nil"/>
              <w:left w:val="nil"/>
              <w:bottom w:val="single" w:sz="4" w:space="0" w:color="auto"/>
              <w:right w:val="single" w:sz="4" w:space="0" w:color="auto"/>
            </w:tcBorders>
            <w:shd w:val="clear" w:color="auto" w:fill="auto"/>
            <w:noWrap/>
            <w:vAlign w:val="center"/>
            <w:hideMark/>
          </w:tcPr>
          <w:p w14:paraId="6F79ECBD"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w:t>
            </w:r>
          </w:p>
        </w:tc>
        <w:tc>
          <w:tcPr>
            <w:tcW w:w="908" w:type="pct"/>
            <w:tcBorders>
              <w:top w:val="nil"/>
              <w:left w:val="nil"/>
              <w:bottom w:val="single" w:sz="4" w:space="0" w:color="auto"/>
              <w:right w:val="single" w:sz="4" w:space="0" w:color="auto"/>
            </w:tcBorders>
            <w:shd w:val="clear" w:color="auto" w:fill="auto"/>
            <w:noWrap/>
            <w:vAlign w:val="center"/>
            <w:hideMark/>
          </w:tcPr>
          <w:p w14:paraId="337C105D"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19" w:type="pct"/>
            <w:tcBorders>
              <w:top w:val="nil"/>
              <w:left w:val="nil"/>
              <w:bottom w:val="single" w:sz="4" w:space="0" w:color="auto"/>
              <w:right w:val="single" w:sz="4" w:space="0" w:color="auto"/>
            </w:tcBorders>
            <w:shd w:val="clear" w:color="auto" w:fill="auto"/>
            <w:noWrap/>
            <w:vAlign w:val="center"/>
            <w:hideMark/>
          </w:tcPr>
          <w:p w14:paraId="398C8372"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covered by</w:t>
            </w:r>
          </w:p>
        </w:tc>
        <w:tc>
          <w:tcPr>
            <w:tcW w:w="651" w:type="pct"/>
            <w:tcBorders>
              <w:top w:val="nil"/>
              <w:left w:val="nil"/>
              <w:bottom w:val="single" w:sz="4" w:space="0" w:color="auto"/>
              <w:right w:val="single" w:sz="4" w:space="0" w:color="auto"/>
            </w:tcBorders>
            <w:shd w:val="clear" w:color="auto" w:fill="auto"/>
            <w:noWrap/>
            <w:vAlign w:val="center"/>
            <w:hideMark/>
          </w:tcPr>
          <w:p w14:paraId="5E9B8713"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62" w:type="pct"/>
            <w:tcBorders>
              <w:top w:val="nil"/>
              <w:left w:val="nil"/>
              <w:bottom w:val="single" w:sz="4" w:space="0" w:color="auto"/>
              <w:right w:val="single" w:sz="4" w:space="0" w:color="auto"/>
            </w:tcBorders>
            <w:shd w:val="clear" w:color="auto" w:fill="auto"/>
            <w:noWrap/>
            <w:vAlign w:val="center"/>
            <w:hideMark/>
          </w:tcPr>
          <w:p w14:paraId="0F99DBDE"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63" w:type="pct"/>
            <w:tcBorders>
              <w:top w:val="nil"/>
              <w:left w:val="nil"/>
              <w:bottom w:val="single" w:sz="4" w:space="0" w:color="auto"/>
              <w:right w:val="single" w:sz="4" w:space="0" w:color="auto"/>
            </w:tcBorders>
            <w:shd w:val="clear" w:color="auto" w:fill="auto"/>
            <w:noWrap/>
            <w:vAlign w:val="center"/>
            <w:hideMark/>
          </w:tcPr>
          <w:p w14:paraId="1C947FB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3B3F3C3C"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9DA51D3"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CIT</w:t>
            </w:r>
          </w:p>
        </w:tc>
        <w:tc>
          <w:tcPr>
            <w:tcW w:w="774" w:type="pct"/>
            <w:tcBorders>
              <w:top w:val="nil"/>
              <w:left w:val="nil"/>
              <w:bottom w:val="single" w:sz="4" w:space="0" w:color="auto"/>
              <w:right w:val="single" w:sz="4" w:space="0" w:color="auto"/>
            </w:tcBorders>
            <w:shd w:val="clear" w:color="auto" w:fill="auto"/>
            <w:noWrap/>
            <w:vAlign w:val="center"/>
            <w:hideMark/>
          </w:tcPr>
          <w:p w14:paraId="0781DB28"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links to</w:t>
            </w:r>
          </w:p>
        </w:tc>
        <w:tc>
          <w:tcPr>
            <w:tcW w:w="908" w:type="pct"/>
            <w:tcBorders>
              <w:top w:val="nil"/>
              <w:left w:val="nil"/>
              <w:bottom w:val="single" w:sz="4" w:space="0" w:color="auto"/>
              <w:right w:val="single" w:sz="4" w:space="0" w:color="auto"/>
            </w:tcBorders>
            <w:shd w:val="clear" w:color="auto" w:fill="auto"/>
            <w:noWrap/>
            <w:vAlign w:val="center"/>
            <w:hideMark/>
          </w:tcPr>
          <w:p w14:paraId="1BC1364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19" w:type="pct"/>
            <w:tcBorders>
              <w:top w:val="nil"/>
              <w:left w:val="nil"/>
              <w:bottom w:val="single" w:sz="4" w:space="0" w:color="auto"/>
              <w:right w:val="single" w:sz="4" w:space="0" w:color="auto"/>
            </w:tcBorders>
            <w:shd w:val="clear" w:color="auto" w:fill="auto"/>
            <w:noWrap/>
            <w:vAlign w:val="center"/>
            <w:hideMark/>
          </w:tcPr>
          <w:p w14:paraId="5E4CADE4"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applies to</w:t>
            </w:r>
          </w:p>
        </w:tc>
        <w:tc>
          <w:tcPr>
            <w:tcW w:w="651" w:type="pct"/>
            <w:tcBorders>
              <w:top w:val="nil"/>
              <w:left w:val="nil"/>
              <w:bottom w:val="single" w:sz="4" w:space="0" w:color="auto"/>
              <w:right w:val="single" w:sz="4" w:space="0" w:color="auto"/>
            </w:tcBorders>
            <w:shd w:val="clear" w:color="auto" w:fill="auto"/>
            <w:noWrap/>
            <w:vAlign w:val="center"/>
            <w:hideMark/>
          </w:tcPr>
          <w:p w14:paraId="3EB7EB14"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points to</w:t>
            </w:r>
          </w:p>
        </w:tc>
        <w:tc>
          <w:tcPr>
            <w:tcW w:w="762" w:type="pct"/>
            <w:tcBorders>
              <w:top w:val="nil"/>
              <w:left w:val="nil"/>
              <w:bottom w:val="single" w:sz="4" w:space="0" w:color="auto"/>
              <w:right w:val="single" w:sz="4" w:space="0" w:color="auto"/>
            </w:tcBorders>
            <w:shd w:val="clear" w:color="auto" w:fill="auto"/>
            <w:noWrap/>
            <w:vAlign w:val="center"/>
            <w:hideMark/>
          </w:tcPr>
          <w:p w14:paraId="30C243A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covers</w:t>
            </w:r>
          </w:p>
        </w:tc>
        <w:tc>
          <w:tcPr>
            <w:tcW w:w="763" w:type="pct"/>
            <w:tcBorders>
              <w:top w:val="nil"/>
              <w:left w:val="nil"/>
              <w:bottom w:val="single" w:sz="4" w:space="0" w:color="auto"/>
              <w:right w:val="single" w:sz="4" w:space="0" w:color="auto"/>
            </w:tcBorders>
            <w:shd w:val="clear" w:color="auto" w:fill="auto"/>
            <w:noWrap/>
            <w:vAlign w:val="center"/>
            <w:hideMark/>
          </w:tcPr>
          <w:p w14:paraId="27A9E191"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46064DA3"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3F6AB5C"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IST</w:t>
            </w:r>
          </w:p>
        </w:tc>
        <w:tc>
          <w:tcPr>
            <w:tcW w:w="774" w:type="pct"/>
            <w:tcBorders>
              <w:top w:val="nil"/>
              <w:left w:val="nil"/>
              <w:bottom w:val="single" w:sz="4" w:space="0" w:color="auto"/>
              <w:right w:val="single" w:sz="4" w:space="0" w:color="auto"/>
            </w:tcBorders>
            <w:shd w:val="clear" w:color="auto" w:fill="auto"/>
            <w:noWrap/>
            <w:vAlign w:val="center"/>
            <w:hideMark/>
          </w:tcPr>
          <w:p w14:paraId="29188891"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operates this</w:t>
            </w:r>
          </w:p>
        </w:tc>
        <w:tc>
          <w:tcPr>
            <w:tcW w:w="908" w:type="pct"/>
            <w:tcBorders>
              <w:top w:val="nil"/>
              <w:left w:val="nil"/>
              <w:bottom w:val="single" w:sz="4" w:space="0" w:color="auto"/>
              <w:right w:val="single" w:sz="4" w:space="0" w:color="auto"/>
            </w:tcBorders>
            <w:shd w:val="clear" w:color="auto" w:fill="auto"/>
            <w:noWrap/>
            <w:vAlign w:val="center"/>
            <w:hideMark/>
          </w:tcPr>
          <w:p w14:paraId="2D3BF998"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hosts</w:t>
            </w:r>
          </w:p>
        </w:tc>
        <w:tc>
          <w:tcPr>
            <w:tcW w:w="719" w:type="pct"/>
            <w:tcBorders>
              <w:top w:val="nil"/>
              <w:left w:val="nil"/>
              <w:bottom w:val="single" w:sz="4" w:space="0" w:color="auto"/>
              <w:right w:val="single" w:sz="4" w:space="0" w:color="auto"/>
            </w:tcBorders>
            <w:shd w:val="clear" w:color="auto" w:fill="auto"/>
            <w:noWrap/>
            <w:vAlign w:val="center"/>
            <w:hideMark/>
          </w:tcPr>
          <w:p w14:paraId="70E30AA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produced this</w:t>
            </w:r>
          </w:p>
        </w:tc>
        <w:tc>
          <w:tcPr>
            <w:tcW w:w="651" w:type="pct"/>
            <w:tcBorders>
              <w:top w:val="nil"/>
              <w:left w:val="nil"/>
              <w:bottom w:val="single" w:sz="4" w:space="0" w:color="auto"/>
              <w:right w:val="single" w:sz="4" w:space="0" w:color="auto"/>
            </w:tcBorders>
            <w:shd w:val="clear" w:color="auto" w:fill="auto"/>
            <w:noWrap/>
            <w:vAlign w:val="center"/>
            <w:hideMark/>
          </w:tcPr>
          <w:p w14:paraId="511D22C7"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publishes in</w:t>
            </w:r>
          </w:p>
        </w:tc>
        <w:tc>
          <w:tcPr>
            <w:tcW w:w="762" w:type="pct"/>
            <w:tcBorders>
              <w:top w:val="nil"/>
              <w:left w:val="nil"/>
              <w:bottom w:val="single" w:sz="4" w:space="0" w:color="auto"/>
              <w:right w:val="single" w:sz="4" w:space="0" w:color="auto"/>
            </w:tcBorders>
            <w:shd w:val="clear" w:color="auto" w:fill="auto"/>
            <w:noWrap/>
            <w:vAlign w:val="center"/>
            <w:hideMark/>
          </w:tcPr>
          <w:p w14:paraId="65CC126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covers</w:t>
            </w:r>
          </w:p>
        </w:tc>
        <w:tc>
          <w:tcPr>
            <w:tcW w:w="763" w:type="pct"/>
            <w:tcBorders>
              <w:top w:val="nil"/>
              <w:left w:val="nil"/>
              <w:bottom w:val="single" w:sz="4" w:space="0" w:color="auto"/>
              <w:right w:val="single" w:sz="4" w:space="0" w:color="auto"/>
            </w:tcBorders>
            <w:shd w:val="clear" w:color="auto" w:fill="auto"/>
            <w:noWrap/>
            <w:vAlign w:val="center"/>
            <w:hideMark/>
          </w:tcPr>
          <w:p w14:paraId="60EB82D0"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2211D525"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ADD4B84"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PRJ</w:t>
            </w:r>
          </w:p>
        </w:tc>
        <w:tc>
          <w:tcPr>
            <w:tcW w:w="774" w:type="pct"/>
            <w:tcBorders>
              <w:top w:val="nil"/>
              <w:left w:val="nil"/>
              <w:bottom w:val="single" w:sz="4" w:space="0" w:color="auto"/>
              <w:right w:val="single" w:sz="4" w:space="0" w:color="auto"/>
            </w:tcBorders>
            <w:shd w:val="clear" w:color="auto" w:fill="auto"/>
            <w:noWrap/>
            <w:vAlign w:val="center"/>
            <w:hideMark/>
          </w:tcPr>
          <w:p w14:paraId="16A6F6F9"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908" w:type="pct"/>
            <w:tcBorders>
              <w:top w:val="nil"/>
              <w:left w:val="nil"/>
              <w:bottom w:val="single" w:sz="4" w:space="0" w:color="auto"/>
              <w:right w:val="single" w:sz="4" w:space="0" w:color="auto"/>
            </w:tcBorders>
            <w:shd w:val="clear" w:color="auto" w:fill="auto"/>
            <w:noWrap/>
            <w:vAlign w:val="center"/>
            <w:hideMark/>
          </w:tcPr>
          <w:p w14:paraId="1E5D7737"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19" w:type="pct"/>
            <w:tcBorders>
              <w:top w:val="nil"/>
              <w:left w:val="nil"/>
              <w:bottom w:val="single" w:sz="4" w:space="0" w:color="auto"/>
              <w:right w:val="single" w:sz="4" w:space="0" w:color="auto"/>
            </w:tcBorders>
            <w:shd w:val="clear" w:color="auto" w:fill="auto"/>
            <w:noWrap/>
            <w:vAlign w:val="center"/>
            <w:hideMark/>
          </w:tcPr>
          <w:p w14:paraId="02B33AC6"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produced this</w:t>
            </w:r>
          </w:p>
        </w:tc>
        <w:tc>
          <w:tcPr>
            <w:tcW w:w="651" w:type="pct"/>
            <w:tcBorders>
              <w:top w:val="nil"/>
              <w:left w:val="nil"/>
              <w:bottom w:val="single" w:sz="4" w:space="0" w:color="auto"/>
              <w:right w:val="single" w:sz="4" w:space="0" w:color="auto"/>
            </w:tcBorders>
            <w:shd w:val="clear" w:color="auto" w:fill="auto"/>
            <w:noWrap/>
            <w:vAlign w:val="center"/>
            <w:hideMark/>
          </w:tcPr>
          <w:p w14:paraId="30E25D7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publishes in</w:t>
            </w:r>
          </w:p>
        </w:tc>
        <w:tc>
          <w:tcPr>
            <w:tcW w:w="762" w:type="pct"/>
            <w:tcBorders>
              <w:top w:val="nil"/>
              <w:left w:val="nil"/>
              <w:bottom w:val="single" w:sz="4" w:space="0" w:color="auto"/>
              <w:right w:val="single" w:sz="4" w:space="0" w:color="auto"/>
            </w:tcBorders>
            <w:shd w:val="clear" w:color="auto" w:fill="auto"/>
            <w:noWrap/>
            <w:vAlign w:val="center"/>
            <w:hideMark/>
          </w:tcPr>
          <w:p w14:paraId="7728D6D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covers</w:t>
            </w:r>
          </w:p>
        </w:tc>
        <w:tc>
          <w:tcPr>
            <w:tcW w:w="763" w:type="pct"/>
            <w:tcBorders>
              <w:top w:val="nil"/>
              <w:left w:val="nil"/>
              <w:bottom w:val="single" w:sz="4" w:space="0" w:color="auto"/>
              <w:right w:val="single" w:sz="4" w:space="0" w:color="auto"/>
            </w:tcBorders>
            <w:shd w:val="clear" w:color="auto" w:fill="auto"/>
            <w:noWrap/>
            <w:vAlign w:val="center"/>
            <w:hideMark/>
          </w:tcPr>
          <w:p w14:paraId="74C76F9D"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06A0F6D5"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12AB0B4"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NET</w:t>
            </w:r>
          </w:p>
        </w:tc>
        <w:tc>
          <w:tcPr>
            <w:tcW w:w="774" w:type="pct"/>
            <w:tcBorders>
              <w:top w:val="nil"/>
              <w:left w:val="nil"/>
              <w:bottom w:val="single" w:sz="4" w:space="0" w:color="auto"/>
              <w:right w:val="single" w:sz="4" w:space="0" w:color="auto"/>
            </w:tcBorders>
            <w:shd w:val="clear" w:color="auto" w:fill="auto"/>
            <w:noWrap/>
            <w:vAlign w:val="center"/>
            <w:hideMark/>
          </w:tcPr>
          <w:p w14:paraId="7DC9AF12"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908" w:type="pct"/>
            <w:tcBorders>
              <w:top w:val="nil"/>
              <w:left w:val="nil"/>
              <w:bottom w:val="single" w:sz="4" w:space="0" w:color="auto"/>
              <w:right w:val="single" w:sz="4" w:space="0" w:color="auto"/>
            </w:tcBorders>
            <w:shd w:val="clear" w:color="auto" w:fill="auto"/>
            <w:noWrap/>
            <w:vAlign w:val="center"/>
            <w:hideMark/>
          </w:tcPr>
          <w:p w14:paraId="3D4E42E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19" w:type="pct"/>
            <w:tcBorders>
              <w:top w:val="nil"/>
              <w:left w:val="nil"/>
              <w:bottom w:val="single" w:sz="4" w:space="0" w:color="auto"/>
              <w:right w:val="single" w:sz="4" w:space="0" w:color="auto"/>
            </w:tcBorders>
            <w:shd w:val="clear" w:color="auto" w:fill="auto"/>
            <w:noWrap/>
            <w:vAlign w:val="center"/>
            <w:hideMark/>
          </w:tcPr>
          <w:p w14:paraId="7E6920AE"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produced this</w:t>
            </w:r>
          </w:p>
        </w:tc>
        <w:tc>
          <w:tcPr>
            <w:tcW w:w="651" w:type="pct"/>
            <w:tcBorders>
              <w:top w:val="nil"/>
              <w:left w:val="nil"/>
              <w:bottom w:val="single" w:sz="4" w:space="0" w:color="auto"/>
              <w:right w:val="single" w:sz="4" w:space="0" w:color="auto"/>
            </w:tcBorders>
            <w:shd w:val="clear" w:color="auto" w:fill="auto"/>
            <w:noWrap/>
            <w:vAlign w:val="center"/>
            <w:hideMark/>
          </w:tcPr>
          <w:p w14:paraId="2217BD1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publishes in</w:t>
            </w:r>
          </w:p>
        </w:tc>
        <w:tc>
          <w:tcPr>
            <w:tcW w:w="762" w:type="pct"/>
            <w:tcBorders>
              <w:top w:val="nil"/>
              <w:left w:val="nil"/>
              <w:bottom w:val="single" w:sz="4" w:space="0" w:color="auto"/>
              <w:right w:val="single" w:sz="4" w:space="0" w:color="auto"/>
            </w:tcBorders>
            <w:shd w:val="clear" w:color="auto" w:fill="auto"/>
            <w:noWrap/>
            <w:vAlign w:val="center"/>
            <w:hideMark/>
          </w:tcPr>
          <w:p w14:paraId="03BD8A80"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covers</w:t>
            </w:r>
          </w:p>
        </w:tc>
        <w:tc>
          <w:tcPr>
            <w:tcW w:w="763" w:type="pct"/>
            <w:tcBorders>
              <w:top w:val="nil"/>
              <w:left w:val="nil"/>
              <w:bottom w:val="single" w:sz="4" w:space="0" w:color="auto"/>
              <w:right w:val="single" w:sz="4" w:space="0" w:color="auto"/>
            </w:tcBorders>
            <w:shd w:val="clear" w:color="auto" w:fill="auto"/>
            <w:noWrap/>
            <w:vAlign w:val="center"/>
            <w:hideMark/>
          </w:tcPr>
          <w:p w14:paraId="19770900"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6CEEF3B1"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829F4D6"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FUN</w:t>
            </w:r>
          </w:p>
        </w:tc>
        <w:tc>
          <w:tcPr>
            <w:tcW w:w="774" w:type="pct"/>
            <w:tcBorders>
              <w:top w:val="nil"/>
              <w:left w:val="nil"/>
              <w:bottom w:val="single" w:sz="4" w:space="0" w:color="auto"/>
              <w:right w:val="single" w:sz="4" w:space="0" w:color="auto"/>
            </w:tcBorders>
            <w:shd w:val="clear" w:color="auto" w:fill="auto"/>
            <w:noWrap/>
            <w:vAlign w:val="center"/>
            <w:hideMark/>
          </w:tcPr>
          <w:p w14:paraId="2CA29D12"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908" w:type="pct"/>
            <w:tcBorders>
              <w:top w:val="nil"/>
              <w:left w:val="nil"/>
              <w:bottom w:val="single" w:sz="4" w:space="0" w:color="auto"/>
              <w:right w:val="single" w:sz="4" w:space="0" w:color="auto"/>
            </w:tcBorders>
            <w:shd w:val="clear" w:color="auto" w:fill="auto"/>
            <w:noWrap/>
            <w:vAlign w:val="center"/>
            <w:hideMark/>
          </w:tcPr>
          <w:p w14:paraId="7570818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19" w:type="pct"/>
            <w:tcBorders>
              <w:top w:val="nil"/>
              <w:left w:val="nil"/>
              <w:bottom w:val="single" w:sz="4" w:space="0" w:color="auto"/>
              <w:right w:val="single" w:sz="4" w:space="0" w:color="auto"/>
            </w:tcBorders>
            <w:shd w:val="clear" w:color="auto" w:fill="auto"/>
            <w:noWrap/>
            <w:vAlign w:val="center"/>
            <w:hideMark/>
          </w:tcPr>
          <w:p w14:paraId="7825BE2E"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funds</w:t>
            </w:r>
          </w:p>
        </w:tc>
        <w:tc>
          <w:tcPr>
            <w:tcW w:w="651" w:type="pct"/>
            <w:tcBorders>
              <w:top w:val="nil"/>
              <w:left w:val="nil"/>
              <w:bottom w:val="single" w:sz="4" w:space="0" w:color="auto"/>
              <w:right w:val="single" w:sz="4" w:space="0" w:color="auto"/>
            </w:tcBorders>
            <w:shd w:val="clear" w:color="auto" w:fill="auto"/>
            <w:noWrap/>
            <w:vAlign w:val="center"/>
            <w:hideMark/>
          </w:tcPr>
          <w:p w14:paraId="5AFDD61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62" w:type="pct"/>
            <w:tcBorders>
              <w:top w:val="nil"/>
              <w:left w:val="nil"/>
              <w:bottom w:val="single" w:sz="4" w:space="0" w:color="auto"/>
              <w:right w:val="single" w:sz="4" w:space="0" w:color="auto"/>
            </w:tcBorders>
            <w:shd w:val="clear" w:color="auto" w:fill="auto"/>
            <w:noWrap/>
            <w:vAlign w:val="center"/>
            <w:hideMark/>
          </w:tcPr>
          <w:p w14:paraId="570AC8B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covers</w:t>
            </w:r>
          </w:p>
        </w:tc>
        <w:tc>
          <w:tcPr>
            <w:tcW w:w="763" w:type="pct"/>
            <w:tcBorders>
              <w:top w:val="nil"/>
              <w:left w:val="nil"/>
              <w:bottom w:val="single" w:sz="4" w:space="0" w:color="auto"/>
              <w:right w:val="single" w:sz="4" w:space="0" w:color="auto"/>
            </w:tcBorders>
            <w:shd w:val="clear" w:color="auto" w:fill="auto"/>
            <w:noWrap/>
            <w:vAlign w:val="center"/>
            <w:hideMark/>
          </w:tcPr>
          <w:p w14:paraId="53C2A2DE"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4DBF4372"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607AD5C"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INI</w:t>
            </w:r>
          </w:p>
        </w:tc>
        <w:tc>
          <w:tcPr>
            <w:tcW w:w="774" w:type="pct"/>
            <w:tcBorders>
              <w:top w:val="nil"/>
              <w:left w:val="nil"/>
              <w:bottom w:val="single" w:sz="4" w:space="0" w:color="auto"/>
              <w:right w:val="single" w:sz="4" w:space="0" w:color="auto"/>
            </w:tcBorders>
            <w:shd w:val="clear" w:color="auto" w:fill="auto"/>
            <w:noWrap/>
            <w:vAlign w:val="center"/>
            <w:hideMark/>
          </w:tcPr>
          <w:p w14:paraId="0F92772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908" w:type="pct"/>
            <w:tcBorders>
              <w:top w:val="nil"/>
              <w:left w:val="nil"/>
              <w:bottom w:val="single" w:sz="4" w:space="0" w:color="auto"/>
              <w:right w:val="single" w:sz="4" w:space="0" w:color="auto"/>
            </w:tcBorders>
            <w:shd w:val="clear" w:color="auto" w:fill="auto"/>
            <w:noWrap/>
            <w:vAlign w:val="center"/>
            <w:hideMark/>
          </w:tcPr>
          <w:p w14:paraId="00F270CF"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19" w:type="pct"/>
            <w:tcBorders>
              <w:top w:val="nil"/>
              <w:left w:val="nil"/>
              <w:bottom w:val="single" w:sz="4" w:space="0" w:color="auto"/>
              <w:right w:val="single" w:sz="4" w:space="0" w:color="auto"/>
            </w:tcBorders>
            <w:shd w:val="clear" w:color="auto" w:fill="auto"/>
            <w:noWrap/>
            <w:vAlign w:val="center"/>
            <w:hideMark/>
          </w:tcPr>
          <w:p w14:paraId="6FDE73E9"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produced this</w:t>
            </w:r>
          </w:p>
        </w:tc>
        <w:tc>
          <w:tcPr>
            <w:tcW w:w="651" w:type="pct"/>
            <w:tcBorders>
              <w:top w:val="nil"/>
              <w:left w:val="nil"/>
              <w:bottom w:val="single" w:sz="4" w:space="0" w:color="auto"/>
              <w:right w:val="single" w:sz="4" w:space="0" w:color="auto"/>
            </w:tcBorders>
            <w:shd w:val="clear" w:color="auto" w:fill="auto"/>
            <w:noWrap/>
            <w:vAlign w:val="center"/>
            <w:hideMark/>
          </w:tcPr>
          <w:p w14:paraId="4411B31F"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publishes in</w:t>
            </w:r>
          </w:p>
        </w:tc>
        <w:tc>
          <w:tcPr>
            <w:tcW w:w="762" w:type="pct"/>
            <w:tcBorders>
              <w:top w:val="nil"/>
              <w:left w:val="nil"/>
              <w:bottom w:val="single" w:sz="4" w:space="0" w:color="auto"/>
              <w:right w:val="single" w:sz="4" w:space="0" w:color="auto"/>
            </w:tcBorders>
            <w:shd w:val="clear" w:color="auto" w:fill="auto"/>
            <w:noWrap/>
            <w:vAlign w:val="center"/>
            <w:hideMark/>
          </w:tcPr>
          <w:p w14:paraId="76118CD7"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covers</w:t>
            </w:r>
          </w:p>
        </w:tc>
        <w:tc>
          <w:tcPr>
            <w:tcW w:w="763" w:type="pct"/>
            <w:tcBorders>
              <w:top w:val="nil"/>
              <w:left w:val="nil"/>
              <w:bottom w:val="single" w:sz="4" w:space="0" w:color="auto"/>
              <w:right w:val="single" w:sz="4" w:space="0" w:color="auto"/>
            </w:tcBorders>
            <w:shd w:val="clear" w:color="auto" w:fill="auto"/>
            <w:noWrap/>
            <w:vAlign w:val="center"/>
            <w:hideMark/>
          </w:tcPr>
          <w:p w14:paraId="1A55197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r w:rsidR="0012271B" w:rsidRPr="0012271B" w14:paraId="699B440D" w14:textId="77777777" w:rsidTr="0012271B">
        <w:trPr>
          <w:trHeight w:val="48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3D8B5C5B"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USE</w:t>
            </w:r>
          </w:p>
        </w:tc>
        <w:tc>
          <w:tcPr>
            <w:tcW w:w="774" w:type="pct"/>
            <w:tcBorders>
              <w:top w:val="nil"/>
              <w:left w:val="nil"/>
              <w:bottom w:val="single" w:sz="4" w:space="0" w:color="auto"/>
              <w:right w:val="single" w:sz="4" w:space="0" w:color="auto"/>
            </w:tcBorders>
            <w:shd w:val="clear" w:color="auto" w:fill="auto"/>
            <w:noWrap/>
            <w:vAlign w:val="center"/>
            <w:hideMark/>
          </w:tcPr>
          <w:p w14:paraId="2662F723"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908" w:type="pct"/>
            <w:tcBorders>
              <w:top w:val="nil"/>
              <w:left w:val="nil"/>
              <w:bottom w:val="single" w:sz="4" w:space="0" w:color="auto"/>
              <w:right w:val="single" w:sz="4" w:space="0" w:color="auto"/>
            </w:tcBorders>
            <w:shd w:val="clear" w:color="auto" w:fill="auto"/>
            <w:noWrap/>
            <w:vAlign w:val="center"/>
            <w:hideMark/>
          </w:tcPr>
          <w:p w14:paraId="3DAFB8A8"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19" w:type="pct"/>
            <w:tcBorders>
              <w:top w:val="nil"/>
              <w:left w:val="nil"/>
              <w:bottom w:val="single" w:sz="4" w:space="0" w:color="auto"/>
              <w:right w:val="single" w:sz="4" w:space="0" w:color="auto"/>
            </w:tcBorders>
            <w:shd w:val="clear" w:color="auto" w:fill="auto"/>
            <w:noWrap/>
            <w:vAlign w:val="center"/>
            <w:hideMark/>
          </w:tcPr>
          <w:p w14:paraId="194BCEB0"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links to</w:t>
            </w:r>
          </w:p>
        </w:tc>
        <w:tc>
          <w:tcPr>
            <w:tcW w:w="651" w:type="pct"/>
            <w:tcBorders>
              <w:top w:val="nil"/>
              <w:left w:val="nil"/>
              <w:bottom w:val="single" w:sz="4" w:space="0" w:color="auto"/>
              <w:right w:val="single" w:sz="4" w:space="0" w:color="auto"/>
            </w:tcBorders>
            <w:shd w:val="clear" w:color="auto" w:fill="auto"/>
            <w:noWrap/>
            <w:vAlign w:val="center"/>
            <w:hideMark/>
          </w:tcPr>
          <w:p w14:paraId="0C44FE9F"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c>
          <w:tcPr>
            <w:tcW w:w="762" w:type="pct"/>
            <w:tcBorders>
              <w:top w:val="nil"/>
              <w:left w:val="nil"/>
              <w:bottom w:val="single" w:sz="4" w:space="0" w:color="auto"/>
              <w:right w:val="single" w:sz="4" w:space="0" w:color="auto"/>
            </w:tcBorders>
            <w:shd w:val="clear" w:color="auto" w:fill="auto"/>
            <w:noWrap/>
            <w:vAlign w:val="center"/>
            <w:hideMark/>
          </w:tcPr>
          <w:p w14:paraId="4DE8D494"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covers</w:t>
            </w:r>
          </w:p>
        </w:tc>
        <w:tc>
          <w:tcPr>
            <w:tcW w:w="763" w:type="pct"/>
            <w:tcBorders>
              <w:top w:val="nil"/>
              <w:left w:val="nil"/>
              <w:bottom w:val="single" w:sz="4" w:space="0" w:color="auto"/>
              <w:right w:val="single" w:sz="4" w:space="0" w:color="auto"/>
            </w:tcBorders>
            <w:shd w:val="clear" w:color="auto" w:fill="auto"/>
            <w:noWrap/>
            <w:vAlign w:val="center"/>
            <w:hideMark/>
          </w:tcPr>
          <w:p w14:paraId="78302228"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 linked to</w:t>
            </w:r>
          </w:p>
        </w:tc>
      </w:tr>
    </w:tbl>
    <w:p w14:paraId="59BFD18F" w14:textId="77777777" w:rsidR="000D6244" w:rsidRDefault="000D6244" w:rsidP="007D691B"/>
    <w:p w14:paraId="4A0CF60B" w14:textId="77777777" w:rsidR="00D672E4" w:rsidRDefault="00D672E4" w:rsidP="007D691B"/>
    <w:tbl>
      <w:tblPr>
        <w:tblW w:w="5000" w:type="pct"/>
        <w:tblLayout w:type="fixed"/>
        <w:tblLook w:val="04A0" w:firstRow="1" w:lastRow="0" w:firstColumn="1" w:lastColumn="0" w:noHBand="0" w:noVBand="1"/>
      </w:tblPr>
      <w:tblGrid>
        <w:gridCol w:w="675"/>
        <w:gridCol w:w="1311"/>
        <w:gridCol w:w="1306"/>
        <w:gridCol w:w="1306"/>
        <w:gridCol w:w="1306"/>
        <w:gridCol w:w="1306"/>
        <w:gridCol w:w="1306"/>
      </w:tblGrid>
      <w:tr w:rsidR="0012271B" w:rsidRPr="0012271B" w14:paraId="02041118" w14:textId="77777777" w:rsidTr="00F80105">
        <w:trPr>
          <w:trHeight w:val="48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053B"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 </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14:paraId="243C9827"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IST</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43A5E36A"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PRJ</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4E122BC7"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NET</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2A265C11"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1CA6CBCC"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INI</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45E51FDC"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USE</w:t>
            </w:r>
          </w:p>
        </w:tc>
      </w:tr>
      <w:tr w:rsidR="0012271B" w:rsidRPr="0012271B" w14:paraId="6A2BDE26"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11074D9"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TDR</w:t>
            </w:r>
          </w:p>
        </w:tc>
        <w:tc>
          <w:tcPr>
            <w:tcW w:w="769" w:type="pct"/>
            <w:tcBorders>
              <w:top w:val="nil"/>
              <w:left w:val="nil"/>
              <w:bottom w:val="single" w:sz="4" w:space="0" w:color="auto"/>
              <w:right w:val="single" w:sz="4" w:space="0" w:color="auto"/>
            </w:tcBorders>
            <w:shd w:val="clear" w:color="auto" w:fill="auto"/>
            <w:noWrap/>
            <w:vAlign w:val="center"/>
            <w:hideMark/>
          </w:tcPr>
          <w:p w14:paraId="1F5F8C57"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operated by</w:t>
            </w:r>
          </w:p>
        </w:tc>
        <w:tc>
          <w:tcPr>
            <w:tcW w:w="767" w:type="pct"/>
            <w:tcBorders>
              <w:top w:val="nil"/>
              <w:left w:val="nil"/>
              <w:bottom w:val="single" w:sz="4" w:space="0" w:color="auto"/>
              <w:right w:val="single" w:sz="4" w:space="0" w:color="auto"/>
            </w:tcBorders>
            <w:shd w:val="clear" w:color="auto" w:fill="auto"/>
            <w:noWrap/>
            <w:vAlign w:val="center"/>
            <w:hideMark/>
          </w:tcPr>
          <w:p w14:paraId="2F97B88D"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supports</w:t>
            </w:r>
          </w:p>
        </w:tc>
        <w:tc>
          <w:tcPr>
            <w:tcW w:w="767" w:type="pct"/>
            <w:tcBorders>
              <w:top w:val="nil"/>
              <w:left w:val="nil"/>
              <w:bottom w:val="single" w:sz="4" w:space="0" w:color="auto"/>
              <w:right w:val="single" w:sz="4" w:space="0" w:color="auto"/>
            </w:tcBorders>
            <w:shd w:val="clear" w:color="auto" w:fill="auto"/>
            <w:noWrap/>
            <w:vAlign w:val="center"/>
            <w:hideMark/>
          </w:tcPr>
          <w:p w14:paraId="6A8FD5FB"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supports</w:t>
            </w:r>
          </w:p>
        </w:tc>
        <w:tc>
          <w:tcPr>
            <w:tcW w:w="767" w:type="pct"/>
            <w:tcBorders>
              <w:top w:val="nil"/>
              <w:left w:val="nil"/>
              <w:bottom w:val="single" w:sz="4" w:space="0" w:color="auto"/>
              <w:right w:val="single" w:sz="4" w:space="0" w:color="auto"/>
            </w:tcBorders>
            <w:shd w:val="clear" w:color="auto" w:fill="auto"/>
            <w:noWrap/>
            <w:vAlign w:val="center"/>
            <w:hideMark/>
          </w:tcPr>
          <w:p w14:paraId="2B10F971"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supported by</w:t>
            </w:r>
          </w:p>
        </w:tc>
        <w:tc>
          <w:tcPr>
            <w:tcW w:w="767" w:type="pct"/>
            <w:tcBorders>
              <w:top w:val="nil"/>
              <w:left w:val="nil"/>
              <w:bottom w:val="single" w:sz="4" w:space="0" w:color="auto"/>
              <w:right w:val="single" w:sz="4" w:space="0" w:color="auto"/>
            </w:tcBorders>
            <w:shd w:val="clear" w:color="auto" w:fill="auto"/>
            <w:noWrap/>
            <w:vAlign w:val="center"/>
            <w:hideMark/>
          </w:tcPr>
          <w:p w14:paraId="453E362C"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supports</w:t>
            </w:r>
          </w:p>
        </w:tc>
        <w:tc>
          <w:tcPr>
            <w:tcW w:w="767" w:type="pct"/>
            <w:tcBorders>
              <w:top w:val="nil"/>
              <w:left w:val="nil"/>
              <w:bottom w:val="single" w:sz="4" w:space="0" w:color="auto"/>
              <w:right w:val="single" w:sz="4" w:space="0" w:color="auto"/>
            </w:tcBorders>
            <w:shd w:val="clear" w:color="auto" w:fill="auto"/>
            <w:noWrap/>
            <w:vAlign w:val="center"/>
            <w:hideMark/>
          </w:tcPr>
          <w:p w14:paraId="7EB112D1"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63C0A390"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2FF64C52"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PPL</w:t>
            </w:r>
          </w:p>
        </w:tc>
        <w:tc>
          <w:tcPr>
            <w:tcW w:w="769" w:type="pct"/>
            <w:tcBorders>
              <w:top w:val="nil"/>
              <w:left w:val="nil"/>
              <w:bottom w:val="single" w:sz="4" w:space="0" w:color="auto"/>
              <w:right w:val="single" w:sz="4" w:space="0" w:color="auto"/>
            </w:tcBorders>
            <w:shd w:val="clear" w:color="auto" w:fill="auto"/>
            <w:noWrap/>
            <w:vAlign w:val="center"/>
            <w:hideMark/>
          </w:tcPr>
          <w:p w14:paraId="16DAAA93"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hosted by</w:t>
            </w:r>
          </w:p>
        </w:tc>
        <w:tc>
          <w:tcPr>
            <w:tcW w:w="767" w:type="pct"/>
            <w:tcBorders>
              <w:top w:val="nil"/>
              <w:left w:val="nil"/>
              <w:bottom w:val="single" w:sz="4" w:space="0" w:color="auto"/>
              <w:right w:val="single" w:sz="4" w:space="0" w:color="auto"/>
            </w:tcBorders>
            <w:shd w:val="clear" w:color="auto" w:fill="auto"/>
            <w:noWrap/>
            <w:vAlign w:val="center"/>
            <w:hideMark/>
          </w:tcPr>
          <w:p w14:paraId="5DCE9980"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 xml:space="preserve">participate in </w:t>
            </w:r>
          </w:p>
        </w:tc>
        <w:tc>
          <w:tcPr>
            <w:tcW w:w="767" w:type="pct"/>
            <w:tcBorders>
              <w:top w:val="nil"/>
              <w:left w:val="nil"/>
              <w:bottom w:val="single" w:sz="4" w:space="0" w:color="auto"/>
              <w:right w:val="single" w:sz="4" w:space="0" w:color="auto"/>
            </w:tcBorders>
            <w:shd w:val="clear" w:color="auto" w:fill="auto"/>
            <w:noWrap/>
            <w:vAlign w:val="center"/>
            <w:hideMark/>
          </w:tcPr>
          <w:p w14:paraId="59E3A402"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 xml:space="preserve">participate in </w:t>
            </w:r>
          </w:p>
        </w:tc>
        <w:tc>
          <w:tcPr>
            <w:tcW w:w="767" w:type="pct"/>
            <w:tcBorders>
              <w:top w:val="nil"/>
              <w:left w:val="nil"/>
              <w:bottom w:val="single" w:sz="4" w:space="0" w:color="auto"/>
              <w:right w:val="single" w:sz="4" w:space="0" w:color="auto"/>
            </w:tcBorders>
            <w:shd w:val="clear" w:color="auto" w:fill="auto"/>
            <w:noWrap/>
            <w:vAlign w:val="center"/>
            <w:hideMark/>
          </w:tcPr>
          <w:p w14:paraId="0D17B8C5"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funded by</w:t>
            </w:r>
          </w:p>
        </w:tc>
        <w:tc>
          <w:tcPr>
            <w:tcW w:w="767" w:type="pct"/>
            <w:tcBorders>
              <w:top w:val="nil"/>
              <w:left w:val="nil"/>
              <w:bottom w:val="single" w:sz="4" w:space="0" w:color="auto"/>
              <w:right w:val="single" w:sz="4" w:space="0" w:color="auto"/>
            </w:tcBorders>
            <w:shd w:val="clear" w:color="auto" w:fill="auto"/>
            <w:noWrap/>
            <w:vAlign w:val="center"/>
            <w:hideMark/>
          </w:tcPr>
          <w:p w14:paraId="62182173"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 xml:space="preserve">participate in </w:t>
            </w:r>
          </w:p>
        </w:tc>
        <w:tc>
          <w:tcPr>
            <w:tcW w:w="767" w:type="pct"/>
            <w:tcBorders>
              <w:top w:val="nil"/>
              <w:left w:val="nil"/>
              <w:bottom w:val="single" w:sz="4" w:space="0" w:color="auto"/>
              <w:right w:val="single" w:sz="4" w:space="0" w:color="auto"/>
            </w:tcBorders>
            <w:shd w:val="clear" w:color="auto" w:fill="auto"/>
            <w:noWrap/>
            <w:vAlign w:val="center"/>
            <w:hideMark/>
          </w:tcPr>
          <w:p w14:paraId="52C82858"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05F16383"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04FC538"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RDO</w:t>
            </w:r>
          </w:p>
        </w:tc>
        <w:tc>
          <w:tcPr>
            <w:tcW w:w="769" w:type="pct"/>
            <w:tcBorders>
              <w:top w:val="nil"/>
              <w:left w:val="nil"/>
              <w:bottom w:val="single" w:sz="4" w:space="0" w:color="auto"/>
              <w:right w:val="single" w:sz="4" w:space="0" w:color="auto"/>
            </w:tcBorders>
            <w:shd w:val="clear" w:color="auto" w:fill="auto"/>
            <w:noWrap/>
            <w:vAlign w:val="center"/>
            <w:hideMark/>
          </w:tcPr>
          <w:p w14:paraId="3F4DE37D"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produced at</w:t>
            </w:r>
          </w:p>
        </w:tc>
        <w:tc>
          <w:tcPr>
            <w:tcW w:w="767" w:type="pct"/>
            <w:tcBorders>
              <w:top w:val="nil"/>
              <w:left w:val="nil"/>
              <w:bottom w:val="single" w:sz="4" w:space="0" w:color="auto"/>
              <w:right w:val="single" w:sz="4" w:space="0" w:color="auto"/>
            </w:tcBorders>
            <w:shd w:val="clear" w:color="auto" w:fill="auto"/>
            <w:noWrap/>
            <w:vAlign w:val="center"/>
            <w:hideMark/>
          </w:tcPr>
          <w:p w14:paraId="2A1D0CDA"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produced by</w:t>
            </w:r>
          </w:p>
        </w:tc>
        <w:tc>
          <w:tcPr>
            <w:tcW w:w="767" w:type="pct"/>
            <w:tcBorders>
              <w:top w:val="nil"/>
              <w:left w:val="nil"/>
              <w:bottom w:val="single" w:sz="4" w:space="0" w:color="auto"/>
              <w:right w:val="single" w:sz="4" w:space="0" w:color="auto"/>
            </w:tcBorders>
            <w:shd w:val="clear" w:color="auto" w:fill="auto"/>
            <w:noWrap/>
            <w:vAlign w:val="center"/>
            <w:hideMark/>
          </w:tcPr>
          <w:p w14:paraId="3782C3E3"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produced by</w:t>
            </w:r>
          </w:p>
        </w:tc>
        <w:tc>
          <w:tcPr>
            <w:tcW w:w="767" w:type="pct"/>
            <w:tcBorders>
              <w:top w:val="nil"/>
              <w:left w:val="nil"/>
              <w:bottom w:val="single" w:sz="4" w:space="0" w:color="auto"/>
              <w:right w:val="single" w:sz="4" w:space="0" w:color="auto"/>
            </w:tcBorders>
            <w:shd w:val="clear" w:color="auto" w:fill="auto"/>
            <w:noWrap/>
            <w:vAlign w:val="center"/>
            <w:hideMark/>
          </w:tcPr>
          <w:p w14:paraId="2EA1BA40"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funded by</w:t>
            </w:r>
          </w:p>
        </w:tc>
        <w:tc>
          <w:tcPr>
            <w:tcW w:w="767" w:type="pct"/>
            <w:tcBorders>
              <w:top w:val="nil"/>
              <w:left w:val="nil"/>
              <w:bottom w:val="single" w:sz="4" w:space="0" w:color="auto"/>
              <w:right w:val="single" w:sz="4" w:space="0" w:color="auto"/>
            </w:tcBorders>
            <w:shd w:val="clear" w:color="auto" w:fill="auto"/>
            <w:noWrap/>
            <w:vAlign w:val="center"/>
            <w:hideMark/>
          </w:tcPr>
          <w:p w14:paraId="0D72FA7A"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produced by</w:t>
            </w:r>
          </w:p>
        </w:tc>
        <w:tc>
          <w:tcPr>
            <w:tcW w:w="767" w:type="pct"/>
            <w:tcBorders>
              <w:top w:val="nil"/>
              <w:left w:val="nil"/>
              <w:bottom w:val="single" w:sz="4" w:space="0" w:color="auto"/>
              <w:right w:val="single" w:sz="4" w:space="0" w:color="auto"/>
            </w:tcBorders>
            <w:shd w:val="clear" w:color="auto" w:fill="auto"/>
            <w:noWrap/>
            <w:vAlign w:val="center"/>
            <w:hideMark/>
          </w:tcPr>
          <w:p w14:paraId="0EFFC9E7"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3DF91FCE"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8833BBC"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PUB</w:t>
            </w:r>
          </w:p>
        </w:tc>
        <w:tc>
          <w:tcPr>
            <w:tcW w:w="769" w:type="pct"/>
            <w:tcBorders>
              <w:top w:val="nil"/>
              <w:left w:val="nil"/>
              <w:bottom w:val="single" w:sz="4" w:space="0" w:color="auto"/>
              <w:right w:val="single" w:sz="4" w:space="0" w:color="auto"/>
            </w:tcBorders>
            <w:shd w:val="clear" w:color="auto" w:fill="auto"/>
            <w:noWrap/>
            <w:vAlign w:val="center"/>
            <w:hideMark/>
          </w:tcPr>
          <w:p w14:paraId="7D97560A"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published from</w:t>
            </w:r>
          </w:p>
        </w:tc>
        <w:tc>
          <w:tcPr>
            <w:tcW w:w="767" w:type="pct"/>
            <w:tcBorders>
              <w:top w:val="nil"/>
              <w:left w:val="nil"/>
              <w:bottom w:val="single" w:sz="4" w:space="0" w:color="auto"/>
              <w:right w:val="single" w:sz="4" w:space="0" w:color="auto"/>
            </w:tcBorders>
            <w:shd w:val="clear" w:color="auto" w:fill="auto"/>
            <w:noWrap/>
            <w:vAlign w:val="center"/>
            <w:hideMark/>
          </w:tcPr>
          <w:p w14:paraId="31CCA70F"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used by</w:t>
            </w:r>
          </w:p>
        </w:tc>
        <w:tc>
          <w:tcPr>
            <w:tcW w:w="767" w:type="pct"/>
            <w:tcBorders>
              <w:top w:val="nil"/>
              <w:left w:val="nil"/>
              <w:bottom w:val="single" w:sz="4" w:space="0" w:color="auto"/>
              <w:right w:val="single" w:sz="4" w:space="0" w:color="auto"/>
            </w:tcBorders>
            <w:shd w:val="clear" w:color="auto" w:fill="auto"/>
            <w:noWrap/>
            <w:vAlign w:val="center"/>
            <w:hideMark/>
          </w:tcPr>
          <w:p w14:paraId="1331B3CF"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used by</w:t>
            </w:r>
          </w:p>
        </w:tc>
        <w:tc>
          <w:tcPr>
            <w:tcW w:w="767" w:type="pct"/>
            <w:tcBorders>
              <w:top w:val="nil"/>
              <w:left w:val="nil"/>
              <w:bottom w:val="single" w:sz="4" w:space="0" w:color="auto"/>
              <w:right w:val="single" w:sz="4" w:space="0" w:color="auto"/>
            </w:tcBorders>
            <w:shd w:val="clear" w:color="auto" w:fill="auto"/>
            <w:noWrap/>
            <w:vAlign w:val="center"/>
            <w:hideMark/>
          </w:tcPr>
          <w:p w14:paraId="74CBB901"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used by</w:t>
            </w:r>
          </w:p>
        </w:tc>
        <w:tc>
          <w:tcPr>
            <w:tcW w:w="767" w:type="pct"/>
            <w:tcBorders>
              <w:top w:val="nil"/>
              <w:left w:val="nil"/>
              <w:bottom w:val="single" w:sz="4" w:space="0" w:color="auto"/>
              <w:right w:val="single" w:sz="4" w:space="0" w:color="auto"/>
            </w:tcBorders>
            <w:shd w:val="clear" w:color="auto" w:fill="auto"/>
            <w:noWrap/>
            <w:vAlign w:val="center"/>
            <w:hideMark/>
          </w:tcPr>
          <w:p w14:paraId="46854D08"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used by</w:t>
            </w:r>
          </w:p>
        </w:tc>
        <w:tc>
          <w:tcPr>
            <w:tcW w:w="767" w:type="pct"/>
            <w:tcBorders>
              <w:top w:val="nil"/>
              <w:left w:val="nil"/>
              <w:bottom w:val="single" w:sz="4" w:space="0" w:color="auto"/>
              <w:right w:val="single" w:sz="4" w:space="0" w:color="auto"/>
            </w:tcBorders>
            <w:shd w:val="clear" w:color="auto" w:fill="auto"/>
            <w:noWrap/>
            <w:vAlign w:val="center"/>
            <w:hideMark/>
          </w:tcPr>
          <w:p w14:paraId="02E8F484"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6D2D4502"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945EFFE"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COV</w:t>
            </w:r>
          </w:p>
        </w:tc>
        <w:tc>
          <w:tcPr>
            <w:tcW w:w="769" w:type="pct"/>
            <w:tcBorders>
              <w:top w:val="nil"/>
              <w:left w:val="nil"/>
              <w:bottom w:val="single" w:sz="4" w:space="0" w:color="auto"/>
              <w:right w:val="single" w:sz="4" w:space="0" w:color="auto"/>
            </w:tcBorders>
            <w:shd w:val="clear" w:color="auto" w:fill="auto"/>
            <w:noWrap/>
            <w:vAlign w:val="center"/>
            <w:hideMark/>
          </w:tcPr>
          <w:p w14:paraId="2B1498B3"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covered by</w:t>
            </w:r>
          </w:p>
        </w:tc>
        <w:tc>
          <w:tcPr>
            <w:tcW w:w="767" w:type="pct"/>
            <w:tcBorders>
              <w:top w:val="nil"/>
              <w:left w:val="nil"/>
              <w:bottom w:val="single" w:sz="4" w:space="0" w:color="auto"/>
              <w:right w:val="single" w:sz="4" w:space="0" w:color="auto"/>
            </w:tcBorders>
            <w:shd w:val="clear" w:color="auto" w:fill="auto"/>
            <w:noWrap/>
            <w:vAlign w:val="center"/>
            <w:hideMark/>
          </w:tcPr>
          <w:p w14:paraId="5032D20F"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covered by</w:t>
            </w:r>
          </w:p>
        </w:tc>
        <w:tc>
          <w:tcPr>
            <w:tcW w:w="767" w:type="pct"/>
            <w:tcBorders>
              <w:top w:val="nil"/>
              <w:left w:val="nil"/>
              <w:bottom w:val="single" w:sz="4" w:space="0" w:color="auto"/>
              <w:right w:val="single" w:sz="4" w:space="0" w:color="auto"/>
            </w:tcBorders>
            <w:shd w:val="clear" w:color="auto" w:fill="auto"/>
            <w:noWrap/>
            <w:vAlign w:val="center"/>
            <w:hideMark/>
          </w:tcPr>
          <w:p w14:paraId="48B16AC8"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covered by</w:t>
            </w:r>
          </w:p>
        </w:tc>
        <w:tc>
          <w:tcPr>
            <w:tcW w:w="767" w:type="pct"/>
            <w:tcBorders>
              <w:top w:val="nil"/>
              <w:left w:val="nil"/>
              <w:bottom w:val="single" w:sz="4" w:space="0" w:color="auto"/>
              <w:right w:val="single" w:sz="4" w:space="0" w:color="auto"/>
            </w:tcBorders>
            <w:shd w:val="clear" w:color="auto" w:fill="auto"/>
            <w:noWrap/>
            <w:vAlign w:val="center"/>
            <w:hideMark/>
          </w:tcPr>
          <w:p w14:paraId="595A529F"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covered by</w:t>
            </w:r>
          </w:p>
        </w:tc>
        <w:tc>
          <w:tcPr>
            <w:tcW w:w="767" w:type="pct"/>
            <w:tcBorders>
              <w:top w:val="nil"/>
              <w:left w:val="nil"/>
              <w:bottom w:val="single" w:sz="4" w:space="0" w:color="auto"/>
              <w:right w:val="single" w:sz="4" w:space="0" w:color="auto"/>
            </w:tcBorders>
            <w:shd w:val="clear" w:color="auto" w:fill="auto"/>
            <w:noWrap/>
            <w:vAlign w:val="center"/>
            <w:hideMark/>
          </w:tcPr>
          <w:p w14:paraId="7920810A"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covered by</w:t>
            </w:r>
          </w:p>
        </w:tc>
        <w:tc>
          <w:tcPr>
            <w:tcW w:w="767" w:type="pct"/>
            <w:tcBorders>
              <w:top w:val="nil"/>
              <w:left w:val="nil"/>
              <w:bottom w:val="single" w:sz="4" w:space="0" w:color="auto"/>
              <w:right w:val="single" w:sz="4" w:space="0" w:color="auto"/>
            </w:tcBorders>
            <w:shd w:val="clear" w:color="auto" w:fill="auto"/>
            <w:noWrap/>
            <w:vAlign w:val="center"/>
            <w:hideMark/>
          </w:tcPr>
          <w:p w14:paraId="6F035052"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linked to</w:t>
            </w:r>
          </w:p>
        </w:tc>
      </w:tr>
      <w:tr w:rsidR="0012271B" w:rsidRPr="0012271B" w14:paraId="4FBC05C2"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CBD5B3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CIT</w:t>
            </w:r>
          </w:p>
        </w:tc>
        <w:tc>
          <w:tcPr>
            <w:tcW w:w="769" w:type="pct"/>
            <w:tcBorders>
              <w:top w:val="nil"/>
              <w:left w:val="nil"/>
              <w:bottom w:val="single" w:sz="4" w:space="0" w:color="auto"/>
              <w:right w:val="single" w:sz="4" w:space="0" w:color="auto"/>
            </w:tcBorders>
            <w:shd w:val="clear" w:color="auto" w:fill="auto"/>
            <w:noWrap/>
            <w:vAlign w:val="center"/>
            <w:hideMark/>
          </w:tcPr>
          <w:p w14:paraId="0761C9DE"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4D89FE9F"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produced by</w:t>
            </w:r>
          </w:p>
        </w:tc>
        <w:tc>
          <w:tcPr>
            <w:tcW w:w="767" w:type="pct"/>
            <w:tcBorders>
              <w:top w:val="nil"/>
              <w:left w:val="nil"/>
              <w:bottom w:val="single" w:sz="4" w:space="0" w:color="auto"/>
              <w:right w:val="single" w:sz="4" w:space="0" w:color="auto"/>
            </w:tcBorders>
            <w:shd w:val="clear" w:color="auto" w:fill="auto"/>
            <w:noWrap/>
            <w:vAlign w:val="center"/>
            <w:hideMark/>
          </w:tcPr>
          <w:p w14:paraId="41FA03B6"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produced by</w:t>
            </w:r>
          </w:p>
        </w:tc>
        <w:tc>
          <w:tcPr>
            <w:tcW w:w="767" w:type="pct"/>
            <w:tcBorders>
              <w:top w:val="nil"/>
              <w:left w:val="nil"/>
              <w:bottom w:val="single" w:sz="4" w:space="0" w:color="auto"/>
              <w:right w:val="single" w:sz="4" w:space="0" w:color="auto"/>
            </w:tcBorders>
            <w:shd w:val="clear" w:color="auto" w:fill="auto"/>
            <w:noWrap/>
            <w:vAlign w:val="center"/>
            <w:hideMark/>
          </w:tcPr>
          <w:p w14:paraId="2F6D30D0"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funded by</w:t>
            </w:r>
          </w:p>
        </w:tc>
        <w:tc>
          <w:tcPr>
            <w:tcW w:w="767" w:type="pct"/>
            <w:tcBorders>
              <w:top w:val="nil"/>
              <w:left w:val="nil"/>
              <w:bottom w:val="single" w:sz="4" w:space="0" w:color="auto"/>
              <w:right w:val="single" w:sz="4" w:space="0" w:color="auto"/>
            </w:tcBorders>
            <w:shd w:val="clear" w:color="auto" w:fill="auto"/>
            <w:noWrap/>
            <w:vAlign w:val="center"/>
            <w:hideMark/>
          </w:tcPr>
          <w:p w14:paraId="0AF67149"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produced by</w:t>
            </w:r>
          </w:p>
        </w:tc>
        <w:tc>
          <w:tcPr>
            <w:tcW w:w="767" w:type="pct"/>
            <w:tcBorders>
              <w:top w:val="nil"/>
              <w:left w:val="nil"/>
              <w:bottom w:val="single" w:sz="4" w:space="0" w:color="auto"/>
              <w:right w:val="single" w:sz="4" w:space="0" w:color="auto"/>
            </w:tcBorders>
            <w:shd w:val="clear" w:color="auto" w:fill="auto"/>
            <w:noWrap/>
            <w:vAlign w:val="center"/>
            <w:hideMark/>
          </w:tcPr>
          <w:p w14:paraId="2B64A934"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374A17BF"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B35C375"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IST</w:t>
            </w:r>
          </w:p>
        </w:tc>
        <w:tc>
          <w:tcPr>
            <w:tcW w:w="769" w:type="pct"/>
            <w:tcBorders>
              <w:top w:val="nil"/>
              <w:left w:val="nil"/>
              <w:bottom w:val="single" w:sz="4" w:space="0" w:color="auto"/>
              <w:right w:val="single" w:sz="4" w:space="0" w:color="auto"/>
            </w:tcBorders>
            <w:shd w:val="clear" w:color="auto" w:fill="auto"/>
            <w:noWrap/>
            <w:vAlign w:val="center"/>
            <w:hideMark/>
          </w:tcPr>
          <w:p w14:paraId="5898537E"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66C7E981"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involved in</w:t>
            </w:r>
          </w:p>
        </w:tc>
        <w:tc>
          <w:tcPr>
            <w:tcW w:w="767" w:type="pct"/>
            <w:tcBorders>
              <w:top w:val="nil"/>
              <w:left w:val="nil"/>
              <w:bottom w:val="single" w:sz="4" w:space="0" w:color="auto"/>
              <w:right w:val="single" w:sz="4" w:space="0" w:color="auto"/>
            </w:tcBorders>
            <w:shd w:val="clear" w:color="auto" w:fill="auto"/>
            <w:noWrap/>
            <w:vAlign w:val="center"/>
            <w:hideMark/>
          </w:tcPr>
          <w:p w14:paraId="1E55E6D0"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member of</w:t>
            </w:r>
          </w:p>
        </w:tc>
        <w:tc>
          <w:tcPr>
            <w:tcW w:w="767" w:type="pct"/>
            <w:tcBorders>
              <w:top w:val="nil"/>
              <w:left w:val="nil"/>
              <w:bottom w:val="single" w:sz="4" w:space="0" w:color="auto"/>
              <w:right w:val="single" w:sz="4" w:space="0" w:color="auto"/>
            </w:tcBorders>
            <w:shd w:val="clear" w:color="auto" w:fill="auto"/>
            <w:noWrap/>
            <w:vAlign w:val="center"/>
            <w:hideMark/>
          </w:tcPr>
          <w:p w14:paraId="60847115"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funded by</w:t>
            </w:r>
          </w:p>
        </w:tc>
        <w:tc>
          <w:tcPr>
            <w:tcW w:w="767" w:type="pct"/>
            <w:tcBorders>
              <w:top w:val="nil"/>
              <w:left w:val="nil"/>
              <w:bottom w:val="single" w:sz="4" w:space="0" w:color="auto"/>
              <w:right w:val="single" w:sz="4" w:space="0" w:color="auto"/>
            </w:tcBorders>
            <w:shd w:val="clear" w:color="auto" w:fill="auto"/>
            <w:noWrap/>
            <w:vAlign w:val="center"/>
            <w:hideMark/>
          </w:tcPr>
          <w:p w14:paraId="53F32352"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member of</w:t>
            </w:r>
          </w:p>
        </w:tc>
        <w:tc>
          <w:tcPr>
            <w:tcW w:w="767" w:type="pct"/>
            <w:tcBorders>
              <w:top w:val="nil"/>
              <w:left w:val="nil"/>
              <w:bottom w:val="single" w:sz="4" w:space="0" w:color="auto"/>
              <w:right w:val="single" w:sz="4" w:space="0" w:color="auto"/>
            </w:tcBorders>
            <w:shd w:val="clear" w:color="auto" w:fill="auto"/>
            <w:noWrap/>
            <w:vAlign w:val="center"/>
            <w:hideMark/>
          </w:tcPr>
          <w:p w14:paraId="319EE1D3"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63965AED"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307DC7CA"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PRJ</w:t>
            </w:r>
          </w:p>
        </w:tc>
        <w:tc>
          <w:tcPr>
            <w:tcW w:w="769" w:type="pct"/>
            <w:tcBorders>
              <w:top w:val="nil"/>
              <w:left w:val="nil"/>
              <w:bottom w:val="single" w:sz="4" w:space="0" w:color="auto"/>
              <w:right w:val="single" w:sz="4" w:space="0" w:color="auto"/>
            </w:tcBorders>
            <w:shd w:val="clear" w:color="auto" w:fill="auto"/>
            <w:noWrap/>
            <w:vAlign w:val="center"/>
            <w:hideMark/>
          </w:tcPr>
          <w:p w14:paraId="64665C35"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45EC5690"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16C1AF14"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1F6640CC"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funded by</w:t>
            </w:r>
          </w:p>
        </w:tc>
        <w:tc>
          <w:tcPr>
            <w:tcW w:w="767" w:type="pct"/>
            <w:tcBorders>
              <w:top w:val="nil"/>
              <w:left w:val="nil"/>
              <w:bottom w:val="single" w:sz="4" w:space="0" w:color="auto"/>
              <w:right w:val="single" w:sz="4" w:space="0" w:color="auto"/>
            </w:tcBorders>
            <w:shd w:val="clear" w:color="auto" w:fill="auto"/>
            <w:noWrap/>
            <w:vAlign w:val="center"/>
            <w:hideMark/>
          </w:tcPr>
          <w:p w14:paraId="30D0A43B"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4F394845"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6B59F4A2"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A2B2A77"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NET</w:t>
            </w:r>
          </w:p>
        </w:tc>
        <w:tc>
          <w:tcPr>
            <w:tcW w:w="769" w:type="pct"/>
            <w:tcBorders>
              <w:top w:val="nil"/>
              <w:left w:val="nil"/>
              <w:bottom w:val="single" w:sz="4" w:space="0" w:color="auto"/>
              <w:right w:val="single" w:sz="4" w:space="0" w:color="auto"/>
            </w:tcBorders>
            <w:shd w:val="clear" w:color="auto" w:fill="auto"/>
            <w:noWrap/>
            <w:vAlign w:val="center"/>
            <w:hideMark/>
          </w:tcPr>
          <w:p w14:paraId="0508CE15"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3DD6AD9B"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6FCEF310"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714FB242"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funded by</w:t>
            </w:r>
          </w:p>
        </w:tc>
        <w:tc>
          <w:tcPr>
            <w:tcW w:w="767" w:type="pct"/>
            <w:tcBorders>
              <w:top w:val="nil"/>
              <w:left w:val="nil"/>
              <w:bottom w:val="single" w:sz="4" w:space="0" w:color="auto"/>
              <w:right w:val="single" w:sz="4" w:space="0" w:color="auto"/>
            </w:tcBorders>
            <w:shd w:val="clear" w:color="auto" w:fill="auto"/>
            <w:noWrap/>
            <w:vAlign w:val="center"/>
            <w:hideMark/>
          </w:tcPr>
          <w:p w14:paraId="19767B26"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715F2D4E"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6561A1FB"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50AC8E2"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FUN</w:t>
            </w:r>
          </w:p>
        </w:tc>
        <w:tc>
          <w:tcPr>
            <w:tcW w:w="769" w:type="pct"/>
            <w:tcBorders>
              <w:top w:val="nil"/>
              <w:left w:val="nil"/>
              <w:bottom w:val="single" w:sz="4" w:space="0" w:color="auto"/>
              <w:right w:val="single" w:sz="4" w:space="0" w:color="auto"/>
            </w:tcBorders>
            <w:shd w:val="clear" w:color="auto" w:fill="auto"/>
            <w:noWrap/>
            <w:vAlign w:val="center"/>
            <w:hideMark/>
          </w:tcPr>
          <w:p w14:paraId="39C984CE"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02F8B2AC"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funds</w:t>
            </w:r>
          </w:p>
        </w:tc>
        <w:tc>
          <w:tcPr>
            <w:tcW w:w="767" w:type="pct"/>
            <w:tcBorders>
              <w:top w:val="nil"/>
              <w:left w:val="nil"/>
              <w:bottom w:val="single" w:sz="4" w:space="0" w:color="auto"/>
              <w:right w:val="single" w:sz="4" w:space="0" w:color="auto"/>
            </w:tcBorders>
            <w:shd w:val="clear" w:color="auto" w:fill="auto"/>
            <w:noWrap/>
            <w:vAlign w:val="center"/>
            <w:hideMark/>
          </w:tcPr>
          <w:p w14:paraId="19EB302D"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funds</w:t>
            </w:r>
          </w:p>
        </w:tc>
        <w:tc>
          <w:tcPr>
            <w:tcW w:w="767" w:type="pct"/>
            <w:tcBorders>
              <w:top w:val="nil"/>
              <w:left w:val="nil"/>
              <w:bottom w:val="single" w:sz="4" w:space="0" w:color="auto"/>
              <w:right w:val="single" w:sz="4" w:space="0" w:color="auto"/>
            </w:tcBorders>
            <w:shd w:val="clear" w:color="auto" w:fill="auto"/>
            <w:noWrap/>
            <w:vAlign w:val="center"/>
            <w:hideMark/>
          </w:tcPr>
          <w:p w14:paraId="6EA3F0F5"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225FEA35"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funds</w:t>
            </w:r>
          </w:p>
        </w:tc>
        <w:tc>
          <w:tcPr>
            <w:tcW w:w="767" w:type="pct"/>
            <w:tcBorders>
              <w:top w:val="nil"/>
              <w:left w:val="nil"/>
              <w:bottom w:val="single" w:sz="4" w:space="0" w:color="auto"/>
              <w:right w:val="single" w:sz="4" w:space="0" w:color="auto"/>
            </w:tcBorders>
            <w:shd w:val="clear" w:color="auto" w:fill="auto"/>
            <w:noWrap/>
            <w:vAlign w:val="center"/>
            <w:hideMark/>
          </w:tcPr>
          <w:p w14:paraId="54A8A8D4"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6CCA234B"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D9019A2"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INI</w:t>
            </w:r>
          </w:p>
        </w:tc>
        <w:tc>
          <w:tcPr>
            <w:tcW w:w="769" w:type="pct"/>
            <w:tcBorders>
              <w:top w:val="nil"/>
              <w:left w:val="nil"/>
              <w:bottom w:val="single" w:sz="4" w:space="0" w:color="auto"/>
              <w:right w:val="single" w:sz="4" w:space="0" w:color="auto"/>
            </w:tcBorders>
            <w:shd w:val="clear" w:color="auto" w:fill="auto"/>
            <w:noWrap/>
            <w:vAlign w:val="center"/>
            <w:hideMark/>
          </w:tcPr>
          <w:p w14:paraId="4C345AEE"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0F9138B3"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5138F581"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112F44D6"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funded by</w:t>
            </w:r>
          </w:p>
        </w:tc>
        <w:tc>
          <w:tcPr>
            <w:tcW w:w="767" w:type="pct"/>
            <w:tcBorders>
              <w:top w:val="nil"/>
              <w:left w:val="nil"/>
              <w:bottom w:val="single" w:sz="4" w:space="0" w:color="auto"/>
              <w:right w:val="single" w:sz="4" w:space="0" w:color="auto"/>
            </w:tcBorders>
            <w:shd w:val="clear" w:color="auto" w:fill="auto"/>
            <w:noWrap/>
            <w:vAlign w:val="center"/>
            <w:hideMark/>
          </w:tcPr>
          <w:p w14:paraId="5D707997"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3EF58A5F"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r w:rsidR="0012271B" w:rsidRPr="0012271B" w14:paraId="3676F832" w14:textId="77777777" w:rsidTr="00F80105">
        <w:trPr>
          <w:trHeight w:val="48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21B8EAB6" w14:textId="77777777" w:rsidR="0012271B" w:rsidRPr="0012271B" w:rsidRDefault="0012271B" w:rsidP="0012271B">
            <w:pPr>
              <w:jc w:val="center"/>
              <w:rPr>
                <w:rFonts w:ascii="Calibri" w:eastAsia="Times New Roman" w:hAnsi="Calibri" w:cs="Times New Roman"/>
                <w:color w:val="000000"/>
                <w:sz w:val="18"/>
                <w:szCs w:val="20"/>
                <w:lang w:val="en-ZA"/>
              </w:rPr>
            </w:pPr>
            <w:r w:rsidRPr="0012271B">
              <w:rPr>
                <w:rFonts w:ascii="Calibri" w:eastAsia="Times New Roman" w:hAnsi="Calibri" w:cs="Times New Roman"/>
                <w:color w:val="000000"/>
                <w:sz w:val="18"/>
                <w:szCs w:val="20"/>
                <w:lang w:val="en-ZA"/>
              </w:rPr>
              <w:t>USE</w:t>
            </w:r>
          </w:p>
        </w:tc>
        <w:tc>
          <w:tcPr>
            <w:tcW w:w="769" w:type="pct"/>
            <w:tcBorders>
              <w:top w:val="nil"/>
              <w:left w:val="nil"/>
              <w:bottom w:val="single" w:sz="4" w:space="0" w:color="auto"/>
              <w:right w:val="single" w:sz="4" w:space="0" w:color="auto"/>
            </w:tcBorders>
            <w:shd w:val="clear" w:color="auto" w:fill="auto"/>
            <w:noWrap/>
            <w:vAlign w:val="center"/>
            <w:hideMark/>
          </w:tcPr>
          <w:p w14:paraId="4E110256"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7D937C3F"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1E128961"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482D17E5"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04FA74E0"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c>
          <w:tcPr>
            <w:tcW w:w="767" w:type="pct"/>
            <w:tcBorders>
              <w:top w:val="nil"/>
              <w:left w:val="nil"/>
              <w:bottom w:val="single" w:sz="4" w:space="0" w:color="auto"/>
              <w:right w:val="single" w:sz="4" w:space="0" w:color="auto"/>
            </w:tcBorders>
            <w:shd w:val="clear" w:color="auto" w:fill="auto"/>
            <w:noWrap/>
            <w:vAlign w:val="center"/>
            <w:hideMark/>
          </w:tcPr>
          <w:p w14:paraId="17627032" w14:textId="77777777" w:rsidR="0012271B" w:rsidRPr="0012271B" w:rsidRDefault="0012271B" w:rsidP="0012271B">
            <w:pPr>
              <w:jc w:val="center"/>
              <w:rPr>
                <w:rFonts w:ascii="Calibri" w:eastAsia="Times New Roman" w:hAnsi="Calibri" w:cs="Times New Roman"/>
                <w:color w:val="000000"/>
                <w:sz w:val="18"/>
                <w:lang w:val="en-ZA"/>
              </w:rPr>
            </w:pPr>
            <w:r w:rsidRPr="0012271B">
              <w:rPr>
                <w:rFonts w:ascii="Calibri" w:eastAsia="Times New Roman" w:hAnsi="Calibri" w:cs="Times New Roman"/>
                <w:color w:val="000000"/>
                <w:sz w:val="18"/>
                <w:lang w:val="en-ZA"/>
              </w:rPr>
              <w:t>is linked to</w:t>
            </w:r>
          </w:p>
        </w:tc>
      </w:tr>
    </w:tbl>
    <w:p w14:paraId="1D59DF3C" w14:textId="2C20C342" w:rsidR="00915949" w:rsidRDefault="00915949" w:rsidP="00915949">
      <w:pPr>
        <w:pStyle w:val="Heading2"/>
      </w:pPr>
      <w:bookmarkStart w:id="11" w:name="_DCT:_Dublin_Core"/>
      <w:bookmarkEnd w:id="11"/>
      <w:r>
        <w:t>DCT: Dublin Core to Triple Store</w:t>
      </w:r>
    </w:p>
    <w:p w14:paraId="1BD5C50F" w14:textId="77777777" w:rsidR="00915949" w:rsidRDefault="00915949" w:rsidP="00915949"/>
    <w:p w14:paraId="54667867" w14:textId="7B95C347" w:rsidR="004034FC" w:rsidRDefault="004034FC" w:rsidP="00915949">
      <w:r>
        <w:t>TBC</w:t>
      </w:r>
      <w:r w:rsidR="005063C6">
        <w:t>: WH to provide as soon as possible.</w:t>
      </w:r>
    </w:p>
    <w:p w14:paraId="3BC3C7EB" w14:textId="15A450F4" w:rsidR="00915949" w:rsidRDefault="00915949" w:rsidP="00915949">
      <w:pPr>
        <w:pStyle w:val="Heading2"/>
      </w:pPr>
      <w:bookmarkStart w:id="12" w:name="_DTT:_DataCite_to"/>
      <w:bookmarkEnd w:id="12"/>
      <w:r>
        <w:t xml:space="preserve">DTT: </w:t>
      </w:r>
      <w:proofErr w:type="spellStart"/>
      <w:r>
        <w:t>DataCite</w:t>
      </w:r>
      <w:proofErr w:type="spellEnd"/>
      <w:r>
        <w:t xml:space="preserve"> to Triple Store</w:t>
      </w:r>
    </w:p>
    <w:p w14:paraId="5568196D" w14:textId="77777777" w:rsidR="00915949" w:rsidRDefault="00915949" w:rsidP="00915949"/>
    <w:p w14:paraId="0B549CB7" w14:textId="77777777" w:rsidR="005063C6" w:rsidRDefault="005063C6" w:rsidP="005063C6">
      <w:bookmarkStart w:id="13" w:name="_QWS:_Query_Web"/>
      <w:bookmarkEnd w:id="13"/>
      <w:r>
        <w:t>TBC: WH to provide as soon as possible.</w:t>
      </w:r>
    </w:p>
    <w:p w14:paraId="66D796A8" w14:textId="79370963" w:rsidR="00E76474" w:rsidRDefault="00E76474" w:rsidP="00E76474">
      <w:pPr>
        <w:pStyle w:val="Heading2"/>
      </w:pPr>
      <w:r>
        <w:t>QWS: Query Web Services</w:t>
      </w:r>
    </w:p>
    <w:p w14:paraId="77BB9161" w14:textId="77777777" w:rsidR="00E76474" w:rsidRDefault="00E76474" w:rsidP="00E76474"/>
    <w:tbl>
      <w:tblPr>
        <w:tblStyle w:val="TableGrid"/>
        <w:tblW w:w="0" w:type="auto"/>
        <w:tblLayout w:type="fixed"/>
        <w:tblLook w:val="04A0" w:firstRow="1" w:lastRow="0" w:firstColumn="1" w:lastColumn="0" w:noHBand="0" w:noVBand="1"/>
      </w:tblPr>
      <w:tblGrid>
        <w:gridCol w:w="959"/>
        <w:gridCol w:w="1559"/>
        <w:gridCol w:w="4678"/>
        <w:gridCol w:w="1320"/>
      </w:tblGrid>
      <w:tr w:rsidR="00E76474" w:rsidRPr="004629C7" w14:paraId="06641AED" w14:textId="77777777" w:rsidTr="00E74109">
        <w:tc>
          <w:tcPr>
            <w:tcW w:w="959" w:type="dxa"/>
          </w:tcPr>
          <w:p w14:paraId="71C53B15" w14:textId="77777777" w:rsidR="00E76474" w:rsidRPr="004629C7" w:rsidRDefault="00E76474" w:rsidP="00E76474">
            <w:pPr>
              <w:spacing w:before="60" w:after="60"/>
              <w:rPr>
                <w:rFonts w:asciiTheme="majorHAnsi" w:hAnsiTheme="majorHAnsi"/>
                <w:b/>
                <w:sz w:val="20"/>
              </w:rPr>
            </w:pPr>
            <w:r w:rsidRPr="004629C7">
              <w:rPr>
                <w:rFonts w:asciiTheme="majorHAnsi" w:hAnsiTheme="majorHAnsi"/>
                <w:b/>
                <w:sz w:val="20"/>
              </w:rPr>
              <w:t>#</w:t>
            </w:r>
          </w:p>
        </w:tc>
        <w:tc>
          <w:tcPr>
            <w:tcW w:w="1559" w:type="dxa"/>
          </w:tcPr>
          <w:p w14:paraId="367896C8" w14:textId="77777777" w:rsidR="00E76474" w:rsidRPr="004629C7" w:rsidRDefault="00E76474" w:rsidP="00E76474">
            <w:pPr>
              <w:spacing w:before="60" w:after="60"/>
              <w:rPr>
                <w:rFonts w:asciiTheme="majorHAnsi" w:hAnsiTheme="majorHAnsi"/>
                <w:b/>
                <w:sz w:val="20"/>
              </w:rPr>
            </w:pPr>
            <w:r w:rsidRPr="004629C7">
              <w:rPr>
                <w:rFonts w:asciiTheme="majorHAnsi" w:hAnsiTheme="majorHAnsi"/>
                <w:b/>
                <w:sz w:val="20"/>
              </w:rPr>
              <w:t>ID</w:t>
            </w:r>
          </w:p>
        </w:tc>
        <w:tc>
          <w:tcPr>
            <w:tcW w:w="4678" w:type="dxa"/>
          </w:tcPr>
          <w:p w14:paraId="4B3D3DC3" w14:textId="77777777" w:rsidR="00E76474" w:rsidRPr="004629C7" w:rsidRDefault="00E76474" w:rsidP="00E76474">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07774A25" w14:textId="77777777" w:rsidR="00E76474" w:rsidRPr="004629C7" w:rsidRDefault="00E76474" w:rsidP="00E76474">
            <w:pPr>
              <w:spacing w:before="60" w:after="60"/>
              <w:rPr>
                <w:rFonts w:asciiTheme="majorHAnsi" w:hAnsiTheme="majorHAnsi"/>
                <w:b/>
                <w:sz w:val="20"/>
              </w:rPr>
            </w:pPr>
            <w:r w:rsidRPr="004629C7">
              <w:rPr>
                <w:rFonts w:asciiTheme="majorHAnsi" w:hAnsiTheme="majorHAnsi"/>
                <w:b/>
                <w:sz w:val="20"/>
              </w:rPr>
              <w:t>Reference/ Specification</w:t>
            </w:r>
          </w:p>
        </w:tc>
      </w:tr>
      <w:tr w:rsidR="00E76474" w:rsidRPr="00B14485" w14:paraId="3B001A0C" w14:textId="77777777" w:rsidTr="00E74109">
        <w:tc>
          <w:tcPr>
            <w:tcW w:w="959" w:type="dxa"/>
          </w:tcPr>
          <w:p w14:paraId="4969B364" w14:textId="187EED03" w:rsidR="00E76474" w:rsidRPr="00B14485" w:rsidRDefault="00E76474" w:rsidP="00E76474">
            <w:pPr>
              <w:spacing w:before="60" w:after="60"/>
              <w:rPr>
                <w:rFonts w:asciiTheme="majorHAnsi" w:hAnsiTheme="majorHAnsi"/>
                <w:sz w:val="20"/>
              </w:rPr>
            </w:pPr>
            <w:r>
              <w:rPr>
                <w:rFonts w:asciiTheme="majorHAnsi" w:hAnsiTheme="majorHAnsi"/>
                <w:sz w:val="20"/>
              </w:rPr>
              <w:t>QWS-01</w:t>
            </w:r>
          </w:p>
        </w:tc>
        <w:tc>
          <w:tcPr>
            <w:tcW w:w="1559" w:type="dxa"/>
          </w:tcPr>
          <w:p w14:paraId="7713CD21" w14:textId="51B9E509" w:rsidR="00E76474" w:rsidRPr="00B14485" w:rsidRDefault="00E76474" w:rsidP="00E76474">
            <w:pPr>
              <w:spacing w:before="60" w:after="60"/>
              <w:rPr>
                <w:rFonts w:asciiTheme="majorHAnsi" w:hAnsiTheme="majorHAnsi"/>
                <w:sz w:val="20"/>
              </w:rPr>
            </w:pPr>
            <w:proofErr w:type="spellStart"/>
            <w:r>
              <w:rPr>
                <w:rFonts w:asciiTheme="majorHAnsi" w:hAnsiTheme="majorHAnsi"/>
                <w:sz w:val="20"/>
              </w:rPr>
              <w:t>GetCapabilities</w:t>
            </w:r>
            <w:proofErr w:type="spellEnd"/>
          </w:p>
        </w:tc>
        <w:tc>
          <w:tcPr>
            <w:tcW w:w="4678" w:type="dxa"/>
          </w:tcPr>
          <w:p w14:paraId="4DB167F8" w14:textId="6FF73CA2" w:rsidR="00E76474" w:rsidRPr="00B14485" w:rsidRDefault="00E76474" w:rsidP="00E76474">
            <w:pPr>
              <w:spacing w:before="60" w:after="60"/>
              <w:rPr>
                <w:rFonts w:asciiTheme="majorHAnsi" w:hAnsiTheme="majorHAnsi"/>
                <w:sz w:val="20"/>
              </w:rPr>
            </w:pPr>
            <w:r>
              <w:rPr>
                <w:rFonts w:asciiTheme="majorHAnsi" w:hAnsiTheme="majorHAnsi"/>
                <w:sz w:val="20"/>
              </w:rPr>
              <w:t xml:space="preserve">Obtain service information including a list of named services. Model on OGC </w:t>
            </w:r>
            <w:proofErr w:type="spellStart"/>
            <w:r>
              <w:rPr>
                <w:rFonts w:asciiTheme="majorHAnsi" w:hAnsiTheme="majorHAnsi"/>
                <w:sz w:val="20"/>
              </w:rPr>
              <w:t>GetCapabilities</w:t>
            </w:r>
            <w:proofErr w:type="spellEnd"/>
            <w:r>
              <w:rPr>
                <w:rFonts w:asciiTheme="majorHAnsi" w:hAnsiTheme="majorHAnsi"/>
                <w:sz w:val="20"/>
              </w:rPr>
              <w:t xml:space="preserve"> statement</w:t>
            </w:r>
            <w:r w:rsidR="00136081">
              <w:rPr>
                <w:rFonts w:asciiTheme="majorHAnsi" w:hAnsiTheme="majorHAnsi"/>
                <w:sz w:val="20"/>
              </w:rPr>
              <w:t xml:space="preserve"> or OAI</w:t>
            </w:r>
          </w:p>
        </w:tc>
        <w:tc>
          <w:tcPr>
            <w:tcW w:w="1320" w:type="dxa"/>
          </w:tcPr>
          <w:p w14:paraId="29EE6E09" w14:textId="62A9B074" w:rsidR="00E76474" w:rsidRPr="00B14485" w:rsidRDefault="00E76474" w:rsidP="00E76474">
            <w:pPr>
              <w:spacing w:before="60" w:after="60"/>
              <w:rPr>
                <w:rFonts w:asciiTheme="majorHAnsi" w:hAnsiTheme="majorHAnsi"/>
                <w:sz w:val="20"/>
              </w:rPr>
            </w:pPr>
          </w:p>
        </w:tc>
      </w:tr>
      <w:tr w:rsidR="00136081" w:rsidRPr="00B14485" w14:paraId="0CC04F2D" w14:textId="77777777" w:rsidTr="00E74109">
        <w:tc>
          <w:tcPr>
            <w:tcW w:w="959" w:type="dxa"/>
          </w:tcPr>
          <w:p w14:paraId="075DCA50" w14:textId="48AA1BC2" w:rsidR="00136081" w:rsidRDefault="00136081" w:rsidP="00E76474">
            <w:pPr>
              <w:spacing w:before="60" w:after="60"/>
              <w:rPr>
                <w:rFonts w:asciiTheme="majorHAnsi" w:hAnsiTheme="majorHAnsi"/>
                <w:sz w:val="20"/>
              </w:rPr>
            </w:pPr>
            <w:r>
              <w:rPr>
                <w:rFonts w:asciiTheme="majorHAnsi" w:hAnsiTheme="majorHAnsi"/>
                <w:sz w:val="20"/>
              </w:rPr>
              <w:t>QWS-02</w:t>
            </w:r>
          </w:p>
        </w:tc>
        <w:tc>
          <w:tcPr>
            <w:tcW w:w="1559" w:type="dxa"/>
          </w:tcPr>
          <w:p w14:paraId="34270F2B" w14:textId="735064FE" w:rsidR="00136081" w:rsidRDefault="00AE07B9" w:rsidP="00D51E08">
            <w:pPr>
              <w:spacing w:before="60" w:after="60"/>
              <w:rPr>
                <w:rFonts w:asciiTheme="majorHAnsi" w:hAnsiTheme="majorHAnsi"/>
                <w:sz w:val="20"/>
              </w:rPr>
            </w:pPr>
            <w:proofErr w:type="spellStart"/>
            <w:r>
              <w:rPr>
                <w:rFonts w:asciiTheme="majorHAnsi" w:hAnsiTheme="majorHAnsi"/>
                <w:sz w:val="20"/>
              </w:rPr>
              <w:t>GetData</w:t>
            </w:r>
            <w:proofErr w:type="spellEnd"/>
          </w:p>
        </w:tc>
        <w:tc>
          <w:tcPr>
            <w:tcW w:w="4678" w:type="dxa"/>
          </w:tcPr>
          <w:p w14:paraId="597DAFA0" w14:textId="562A3F98" w:rsidR="00136081" w:rsidRDefault="00D51E08" w:rsidP="00E76474">
            <w:pPr>
              <w:spacing w:before="60" w:after="60"/>
              <w:rPr>
                <w:rFonts w:asciiTheme="majorHAnsi" w:hAnsiTheme="majorHAnsi"/>
                <w:sz w:val="20"/>
              </w:rPr>
            </w:pPr>
            <w:r>
              <w:rPr>
                <w:rFonts w:asciiTheme="majorHAnsi" w:hAnsiTheme="majorHAnsi"/>
                <w:sz w:val="20"/>
              </w:rPr>
              <w:t xml:space="preserve">Invokes a named service or a SPARQL Query as a service parameter. Output is RDF or </w:t>
            </w:r>
            <w:proofErr w:type="spellStart"/>
            <w:r>
              <w:rPr>
                <w:rFonts w:asciiTheme="majorHAnsi" w:hAnsiTheme="majorHAnsi"/>
                <w:sz w:val="20"/>
              </w:rPr>
              <w:t>RDFa</w:t>
            </w:r>
            <w:proofErr w:type="spellEnd"/>
            <w:r>
              <w:rPr>
                <w:rFonts w:asciiTheme="majorHAnsi" w:hAnsiTheme="majorHAnsi"/>
                <w:sz w:val="20"/>
              </w:rPr>
              <w:t>, or JSON</w:t>
            </w:r>
          </w:p>
        </w:tc>
        <w:tc>
          <w:tcPr>
            <w:tcW w:w="1320" w:type="dxa"/>
          </w:tcPr>
          <w:p w14:paraId="45C76025" w14:textId="494CDCF0" w:rsidR="00136081" w:rsidRPr="00B14485" w:rsidRDefault="00D672E4" w:rsidP="00E76474">
            <w:pPr>
              <w:spacing w:before="60" w:after="60"/>
              <w:rPr>
                <w:rFonts w:asciiTheme="majorHAnsi" w:hAnsiTheme="majorHAnsi"/>
                <w:sz w:val="20"/>
              </w:rPr>
            </w:pPr>
            <w:hyperlink w:anchor="_NVS:_Named_Services" w:history="1">
              <w:r w:rsidR="005E77AB" w:rsidRPr="002540F9">
                <w:rPr>
                  <w:rStyle w:val="Hyperlink"/>
                  <w:rFonts w:asciiTheme="majorHAnsi" w:hAnsiTheme="majorHAnsi"/>
                  <w:sz w:val="20"/>
                </w:rPr>
                <w:t>NSV</w:t>
              </w:r>
            </w:hyperlink>
          </w:p>
        </w:tc>
      </w:tr>
      <w:tr w:rsidR="00D51E08" w:rsidRPr="00B14485" w14:paraId="03611C0F" w14:textId="77777777" w:rsidTr="00E74109">
        <w:tc>
          <w:tcPr>
            <w:tcW w:w="959" w:type="dxa"/>
          </w:tcPr>
          <w:p w14:paraId="6ADDEB9D" w14:textId="3F7E2572" w:rsidR="00D51E08" w:rsidRDefault="00D51E08" w:rsidP="00E76474">
            <w:pPr>
              <w:spacing w:before="60" w:after="60"/>
              <w:rPr>
                <w:rFonts w:asciiTheme="majorHAnsi" w:hAnsiTheme="majorHAnsi"/>
                <w:sz w:val="20"/>
              </w:rPr>
            </w:pPr>
            <w:r>
              <w:rPr>
                <w:rFonts w:asciiTheme="majorHAnsi" w:hAnsiTheme="majorHAnsi"/>
                <w:sz w:val="20"/>
              </w:rPr>
              <w:t>QWS-03</w:t>
            </w:r>
          </w:p>
        </w:tc>
        <w:tc>
          <w:tcPr>
            <w:tcW w:w="1559" w:type="dxa"/>
          </w:tcPr>
          <w:p w14:paraId="5EA4E018" w14:textId="543CD75E" w:rsidR="00D51E08" w:rsidRDefault="00AE07B9" w:rsidP="00E76474">
            <w:pPr>
              <w:spacing w:before="60" w:after="60"/>
              <w:rPr>
                <w:rFonts w:asciiTheme="majorHAnsi" w:hAnsiTheme="majorHAnsi"/>
                <w:sz w:val="20"/>
              </w:rPr>
            </w:pPr>
            <w:proofErr w:type="spellStart"/>
            <w:r>
              <w:rPr>
                <w:rFonts w:asciiTheme="majorHAnsi" w:hAnsiTheme="majorHAnsi"/>
                <w:sz w:val="20"/>
              </w:rPr>
              <w:t>GetTriple</w:t>
            </w:r>
            <w:proofErr w:type="spellEnd"/>
          </w:p>
        </w:tc>
        <w:tc>
          <w:tcPr>
            <w:tcW w:w="4678" w:type="dxa"/>
          </w:tcPr>
          <w:p w14:paraId="7635CE82" w14:textId="3D1F19E6" w:rsidR="00D51E08" w:rsidRDefault="00AE07B9" w:rsidP="00E76474">
            <w:pPr>
              <w:spacing w:before="60" w:after="60"/>
              <w:rPr>
                <w:rFonts w:asciiTheme="majorHAnsi" w:hAnsiTheme="majorHAnsi"/>
                <w:sz w:val="20"/>
              </w:rPr>
            </w:pPr>
            <w:r>
              <w:rPr>
                <w:rFonts w:asciiTheme="majorHAnsi" w:hAnsiTheme="majorHAnsi"/>
                <w:sz w:val="20"/>
              </w:rPr>
              <w:t xml:space="preserve">Obtain a triple as RDF, </w:t>
            </w:r>
            <w:proofErr w:type="spellStart"/>
            <w:r>
              <w:rPr>
                <w:rFonts w:asciiTheme="majorHAnsi" w:hAnsiTheme="majorHAnsi"/>
                <w:sz w:val="20"/>
              </w:rPr>
              <w:t>RDFa</w:t>
            </w:r>
            <w:proofErr w:type="spellEnd"/>
            <w:r>
              <w:rPr>
                <w:rFonts w:asciiTheme="majorHAnsi" w:hAnsiTheme="majorHAnsi"/>
                <w:sz w:val="20"/>
              </w:rPr>
              <w:t xml:space="preserve"> or JSON, parameter is a triple UID</w:t>
            </w:r>
          </w:p>
        </w:tc>
        <w:tc>
          <w:tcPr>
            <w:tcW w:w="1320" w:type="dxa"/>
          </w:tcPr>
          <w:p w14:paraId="0940509C" w14:textId="77777777" w:rsidR="00D51E08" w:rsidRPr="00B14485" w:rsidRDefault="00D51E08" w:rsidP="00E76474">
            <w:pPr>
              <w:spacing w:before="60" w:after="60"/>
              <w:rPr>
                <w:rFonts w:asciiTheme="majorHAnsi" w:hAnsiTheme="majorHAnsi"/>
                <w:sz w:val="20"/>
              </w:rPr>
            </w:pPr>
          </w:p>
        </w:tc>
      </w:tr>
      <w:tr w:rsidR="00AE07B9" w:rsidRPr="00B14485" w14:paraId="0883C0A0" w14:textId="77777777" w:rsidTr="00E74109">
        <w:tc>
          <w:tcPr>
            <w:tcW w:w="959" w:type="dxa"/>
          </w:tcPr>
          <w:p w14:paraId="2CCD751E" w14:textId="206CFB0E" w:rsidR="00AE07B9" w:rsidRDefault="00AE07B9" w:rsidP="00AE07B9">
            <w:pPr>
              <w:spacing w:before="60" w:after="60"/>
              <w:rPr>
                <w:rFonts w:asciiTheme="majorHAnsi" w:hAnsiTheme="majorHAnsi"/>
                <w:sz w:val="20"/>
              </w:rPr>
            </w:pPr>
            <w:bookmarkStart w:id="14" w:name="_PRO:_Properties"/>
            <w:bookmarkStart w:id="15" w:name="_PRO:_Properties_1"/>
            <w:bookmarkStart w:id="16" w:name="_PRO:_Properties_2"/>
            <w:bookmarkEnd w:id="14"/>
            <w:bookmarkEnd w:id="15"/>
            <w:bookmarkEnd w:id="16"/>
            <w:r>
              <w:rPr>
                <w:rFonts w:asciiTheme="majorHAnsi" w:hAnsiTheme="majorHAnsi"/>
                <w:sz w:val="20"/>
              </w:rPr>
              <w:t>QWS-04</w:t>
            </w:r>
          </w:p>
        </w:tc>
        <w:tc>
          <w:tcPr>
            <w:tcW w:w="1559" w:type="dxa"/>
          </w:tcPr>
          <w:p w14:paraId="6112D278" w14:textId="77777777" w:rsidR="00AE07B9" w:rsidRDefault="00AE07B9" w:rsidP="00F86653">
            <w:pPr>
              <w:spacing w:before="60" w:after="60"/>
              <w:rPr>
                <w:rFonts w:asciiTheme="majorHAnsi" w:hAnsiTheme="majorHAnsi"/>
                <w:sz w:val="20"/>
              </w:rPr>
            </w:pPr>
            <w:r>
              <w:rPr>
                <w:rFonts w:asciiTheme="majorHAnsi" w:hAnsiTheme="majorHAnsi"/>
                <w:sz w:val="20"/>
              </w:rPr>
              <w:t>Transact</w:t>
            </w:r>
          </w:p>
        </w:tc>
        <w:tc>
          <w:tcPr>
            <w:tcW w:w="4678" w:type="dxa"/>
          </w:tcPr>
          <w:p w14:paraId="2A2125E1" w14:textId="413F7CAE" w:rsidR="00AE07B9" w:rsidRDefault="00AE07B9" w:rsidP="00F86653">
            <w:pPr>
              <w:spacing w:before="60" w:after="60"/>
              <w:rPr>
                <w:rFonts w:asciiTheme="majorHAnsi" w:hAnsiTheme="majorHAnsi"/>
                <w:sz w:val="20"/>
              </w:rPr>
            </w:pPr>
            <w:r>
              <w:rPr>
                <w:rFonts w:asciiTheme="majorHAnsi" w:hAnsiTheme="majorHAnsi"/>
                <w:sz w:val="20"/>
              </w:rPr>
              <w:t xml:space="preserve">Update, delete, change state of triple, parameter is a triple UID and input is a triple expressed as RDF, </w:t>
            </w:r>
            <w:proofErr w:type="spellStart"/>
            <w:r>
              <w:rPr>
                <w:rFonts w:asciiTheme="majorHAnsi" w:hAnsiTheme="majorHAnsi"/>
                <w:sz w:val="20"/>
              </w:rPr>
              <w:t>RDFa</w:t>
            </w:r>
            <w:proofErr w:type="spellEnd"/>
            <w:r>
              <w:rPr>
                <w:rFonts w:asciiTheme="majorHAnsi" w:hAnsiTheme="majorHAnsi"/>
                <w:sz w:val="20"/>
              </w:rPr>
              <w:t>, or JSON.</w:t>
            </w:r>
          </w:p>
        </w:tc>
        <w:tc>
          <w:tcPr>
            <w:tcW w:w="1320" w:type="dxa"/>
          </w:tcPr>
          <w:p w14:paraId="54B6EBE0" w14:textId="77777777" w:rsidR="00AE07B9" w:rsidRPr="00B14485" w:rsidRDefault="00AE07B9" w:rsidP="00F86653">
            <w:pPr>
              <w:spacing w:before="60" w:after="60"/>
              <w:rPr>
                <w:rFonts w:asciiTheme="majorHAnsi" w:hAnsiTheme="majorHAnsi"/>
                <w:sz w:val="20"/>
              </w:rPr>
            </w:pPr>
          </w:p>
        </w:tc>
      </w:tr>
    </w:tbl>
    <w:p w14:paraId="5D91655A" w14:textId="289CC279" w:rsidR="0059710B" w:rsidRDefault="0059710B" w:rsidP="0059710B">
      <w:pPr>
        <w:pStyle w:val="Heading2"/>
      </w:pPr>
      <w:r>
        <w:t>PRO: Properties</w:t>
      </w:r>
    </w:p>
    <w:p w14:paraId="2DEA0BF5" w14:textId="77777777" w:rsidR="0059710B" w:rsidRDefault="0059710B" w:rsidP="0059710B"/>
    <w:tbl>
      <w:tblPr>
        <w:tblStyle w:val="TableGrid"/>
        <w:tblW w:w="0" w:type="auto"/>
        <w:tblLayout w:type="fixed"/>
        <w:tblLook w:val="04A0" w:firstRow="1" w:lastRow="0" w:firstColumn="1" w:lastColumn="0" w:noHBand="0" w:noVBand="1"/>
      </w:tblPr>
      <w:tblGrid>
        <w:gridCol w:w="959"/>
        <w:gridCol w:w="1134"/>
        <w:gridCol w:w="5103"/>
        <w:gridCol w:w="1320"/>
      </w:tblGrid>
      <w:tr w:rsidR="00DD65B5" w:rsidRPr="004629C7" w14:paraId="1AAFCD69" w14:textId="77777777" w:rsidTr="00D51E08">
        <w:tc>
          <w:tcPr>
            <w:tcW w:w="959" w:type="dxa"/>
          </w:tcPr>
          <w:p w14:paraId="3684FCC6" w14:textId="77777777" w:rsidR="00DD65B5" w:rsidRPr="004629C7" w:rsidRDefault="00DD65B5" w:rsidP="00D51E08">
            <w:pPr>
              <w:spacing w:before="60" w:after="60"/>
              <w:rPr>
                <w:rFonts w:asciiTheme="majorHAnsi" w:hAnsiTheme="majorHAnsi"/>
                <w:b/>
                <w:sz w:val="20"/>
              </w:rPr>
            </w:pPr>
            <w:r w:rsidRPr="004629C7">
              <w:rPr>
                <w:rFonts w:asciiTheme="majorHAnsi" w:hAnsiTheme="majorHAnsi"/>
                <w:b/>
                <w:sz w:val="20"/>
              </w:rPr>
              <w:t>#</w:t>
            </w:r>
          </w:p>
        </w:tc>
        <w:tc>
          <w:tcPr>
            <w:tcW w:w="1134" w:type="dxa"/>
          </w:tcPr>
          <w:p w14:paraId="26E20063" w14:textId="77777777" w:rsidR="00DD65B5" w:rsidRPr="004629C7" w:rsidRDefault="00DD65B5" w:rsidP="00D51E08">
            <w:pPr>
              <w:spacing w:before="60" w:after="60"/>
              <w:rPr>
                <w:rFonts w:asciiTheme="majorHAnsi" w:hAnsiTheme="majorHAnsi"/>
                <w:b/>
                <w:sz w:val="20"/>
              </w:rPr>
            </w:pPr>
            <w:r w:rsidRPr="004629C7">
              <w:rPr>
                <w:rFonts w:asciiTheme="majorHAnsi" w:hAnsiTheme="majorHAnsi"/>
                <w:b/>
                <w:sz w:val="20"/>
              </w:rPr>
              <w:t>ID</w:t>
            </w:r>
          </w:p>
        </w:tc>
        <w:tc>
          <w:tcPr>
            <w:tcW w:w="5103" w:type="dxa"/>
          </w:tcPr>
          <w:p w14:paraId="4735A23E" w14:textId="77777777" w:rsidR="00DD65B5" w:rsidRPr="004629C7" w:rsidRDefault="00DD65B5" w:rsidP="00D51E08">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6F9DFAEA" w14:textId="77777777" w:rsidR="00DD65B5" w:rsidRPr="004629C7" w:rsidRDefault="00DD65B5" w:rsidP="00D51E08">
            <w:pPr>
              <w:spacing w:before="60" w:after="60"/>
              <w:rPr>
                <w:rFonts w:asciiTheme="majorHAnsi" w:hAnsiTheme="majorHAnsi"/>
                <w:b/>
                <w:sz w:val="20"/>
              </w:rPr>
            </w:pPr>
            <w:r w:rsidRPr="004629C7">
              <w:rPr>
                <w:rFonts w:asciiTheme="majorHAnsi" w:hAnsiTheme="majorHAnsi"/>
                <w:b/>
                <w:sz w:val="20"/>
              </w:rPr>
              <w:t>Reference/ Specification</w:t>
            </w:r>
          </w:p>
        </w:tc>
      </w:tr>
      <w:tr w:rsidR="00DD65B5" w:rsidRPr="00B14485" w14:paraId="1582E83A" w14:textId="77777777" w:rsidTr="00D51E08">
        <w:tc>
          <w:tcPr>
            <w:tcW w:w="959" w:type="dxa"/>
          </w:tcPr>
          <w:p w14:paraId="6567E5EC" w14:textId="2AFB1D47" w:rsidR="00DD65B5" w:rsidRPr="00B14485" w:rsidRDefault="00DD65B5" w:rsidP="00D51E08">
            <w:pPr>
              <w:spacing w:before="60" w:after="60"/>
              <w:rPr>
                <w:rFonts w:asciiTheme="majorHAnsi" w:hAnsiTheme="majorHAnsi"/>
                <w:sz w:val="20"/>
              </w:rPr>
            </w:pPr>
            <w:r>
              <w:rPr>
                <w:rFonts w:asciiTheme="majorHAnsi" w:hAnsiTheme="majorHAnsi"/>
                <w:sz w:val="20"/>
              </w:rPr>
              <w:t>PRO-01</w:t>
            </w:r>
          </w:p>
        </w:tc>
        <w:tc>
          <w:tcPr>
            <w:tcW w:w="1134" w:type="dxa"/>
          </w:tcPr>
          <w:p w14:paraId="5DEC7216" w14:textId="5BF292CB" w:rsidR="00DD65B5" w:rsidRPr="00B14485" w:rsidRDefault="00DD65B5" w:rsidP="00D51E08">
            <w:pPr>
              <w:spacing w:before="60" w:after="60"/>
              <w:rPr>
                <w:rFonts w:asciiTheme="majorHAnsi" w:hAnsiTheme="majorHAnsi"/>
                <w:sz w:val="20"/>
              </w:rPr>
            </w:pPr>
            <w:r>
              <w:rPr>
                <w:rFonts w:asciiTheme="majorHAnsi" w:hAnsiTheme="majorHAnsi"/>
                <w:sz w:val="20"/>
              </w:rPr>
              <w:t>TDR</w:t>
            </w:r>
            <w:r w:rsidR="005A4132">
              <w:rPr>
                <w:rFonts w:asciiTheme="majorHAnsi" w:hAnsiTheme="majorHAnsi"/>
                <w:sz w:val="20"/>
              </w:rPr>
              <w:t>-P</w:t>
            </w:r>
          </w:p>
        </w:tc>
        <w:tc>
          <w:tcPr>
            <w:tcW w:w="5103" w:type="dxa"/>
          </w:tcPr>
          <w:p w14:paraId="5F173C4D" w14:textId="77777777" w:rsidR="00DD65B5" w:rsidRDefault="0040715D" w:rsidP="00D51E08">
            <w:pPr>
              <w:spacing w:before="60" w:after="60"/>
              <w:rPr>
                <w:rFonts w:asciiTheme="majorHAnsi" w:hAnsiTheme="majorHAnsi"/>
                <w:sz w:val="20"/>
              </w:rPr>
            </w:pPr>
            <w:r>
              <w:rPr>
                <w:rFonts w:asciiTheme="majorHAnsi" w:hAnsiTheme="majorHAnsi"/>
                <w:sz w:val="20"/>
              </w:rPr>
              <w:t>Name</w:t>
            </w:r>
          </w:p>
          <w:p w14:paraId="097CB466" w14:textId="77777777" w:rsidR="0040715D" w:rsidRDefault="0040715D" w:rsidP="00D51E08">
            <w:pPr>
              <w:spacing w:before="60" w:after="60"/>
              <w:rPr>
                <w:rFonts w:asciiTheme="majorHAnsi" w:hAnsiTheme="majorHAnsi"/>
                <w:sz w:val="20"/>
              </w:rPr>
            </w:pPr>
            <w:r>
              <w:rPr>
                <w:rFonts w:asciiTheme="majorHAnsi" w:hAnsiTheme="majorHAnsi"/>
                <w:sz w:val="20"/>
              </w:rPr>
              <w:t>WDS Accreditation</w:t>
            </w:r>
          </w:p>
          <w:p w14:paraId="6CCE8413" w14:textId="4F4F4C67" w:rsidR="0040715D" w:rsidRDefault="0040715D" w:rsidP="00D51E08">
            <w:pPr>
              <w:spacing w:before="60" w:after="60"/>
              <w:rPr>
                <w:rFonts w:asciiTheme="majorHAnsi" w:hAnsiTheme="majorHAnsi"/>
                <w:sz w:val="20"/>
              </w:rPr>
            </w:pPr>
            <w:r>
              <w:rPr>
                <w:rFonts w:asciiTheme="majorHAnsi" w:hAnsiTheme="majorHAnsi"/>
                <w:sz w:val="20"/>
              </w:rPr>
              <w:t>DSA Accreditation</w:t>
            </w:r>
          </w:p>
          <w:p w14:paraId="3032EDF3" w14:textId="77777777" w:rsidR="0040715D" w:rsidRDefault="0040715D" w:rsidP="00D51E08">
            <w:pPr>
              <w:spacing w:before="60" w:after="60"/>
              <w:rPr>
                <w:rFonts w:asciiTheme="majorHAnsi" w:hAnsiTheme="majorHAnsi"/>
                <w:sz w:val="20"/>
              </w:rPr>
            </w:pPr>
            <w:r>
              <w:rPr>
                <w:rFonts w:asciiTheme="majorHAnsi" w:hAnsiTheme="majorHAnsi"/>
                <w:sz w:val="20"/>
              </w:rPr>
              <w:t>ISO Accreditation</w:t>
            </w:r>
          </w:p>
          <w:p w14:paraId="52E1B0A6" w14:textId="2CDF57A6" w:rsidR="0040715D" w:rsidRPr="00B14485" w:rsidRDefault="0040715D" w:rsidP="00D51E08">
            <w:pPr>
              <w:spacing w:before="60" w:after="60"/>
              <w:rPr>
                <w:rFonts w:asciiTheme="majorHAnsi" w:hAnsiTheme="majorHAnsi"/>
                <w:sz w:val="20"/>
              </w:rPr>
            </w:pPr>
            <w:r>
              <w:rPr>
                <w:rFonts w:asciiTheme="majorHAnsi" w:hAnsiTheme="majorHAnsi"/>
                <w:sz w:val="20"/>
              </w:rPr>
              <w:t>WDS URL (if WDS Member)</w:t>
            </w:r>
          </w:p>
        </w:tc>
        <w:tc>
          <w:tcPr>
            <w:tcW w:w="1320" w:type="dxa"/>
          </w:tcPr>
          <w:p w14:paraId="3742B768" w14:textId="4CF8E329" w:rsidR="00DD65B5" w:rsidRPr="00B14485" w:rsidRDefault="00DD65B5" w:rsidP="00D51E08">
            <w:pPr>
              <w:spacing w:before="60" w:after="60"/>
              <w:rPr>
                <w:rFonts w:asciiTheme="majorHAnsi" w:hAnsiTheme="majorHAnsi"/>
                <w:sz w:val="20"/>
              </w:rPr>
            </w:pPr>
          </w:p>
        </w:tc>
      </w:tr>
      <w:tr w:rsidR="00DD65B5" w:rsidRPr="00B14485" w14:paraId="36259146" w14:textId="77777777" w:rsidTr="00D51E08">
        <w:tc>
          <w:tcPr>
            <w:tcW w:w="959" w:type="dxa"/>
          </w:tcPr>
          <w:p w14:paraId="5A13AB92" w14:textId="49ADBAF9" w:rsidR="00DD65B5" w:rsidRDefault="00DD65B5" w:rsidP="00D51E08">
            <w:pPr>
              <w:spacing w:before="60" w:after="60"/>
              <w:rPr>
                <w:rFonts w:asciiTheme="majorHAnsi" w:hAnsiTheme="majorHAnsi"/>
                <w:sz w:val="20"/>
              </w:rPr>
            </w:pPr>
            <w:r>
              <w:rPr>
                <w:rFonts w:asciiTheme="majorHAnsi" w:hAnsiTheme="majorHAnsi"/>
                <w:sz w:val="20"/>
              </w:rPr>
              <w:t>PRO-02</w:t>
            </w:r>
          </w:p>
        </w:tc>
        <w:tc>
          <w:tcPr>
            <w:tcW w:w="1134" w:type="dxa"/>
          </w:tcPr>
          <w:p w14:paraId="3FA9EA36" w14:textId="1C189680" w:rsidR="00DD65B5" w:rsidRDefault="00DD65B5" w:rsidP="00D51E08">
            <w:pPr>
              <w:spacing w:before="60" w:after="60"/>
              <w:rPr>
                <w:rFonts w:asciiTheme="majorHAnsi" w:hAnsiTheme="majorHAnsi"/>
                <w:sz w:val="20"/>
              </w:rPr>
            </w:pPr>
            <w:r>
              <w:rPr>
                <w:rFonts w:asciiTheme="majorHAnsi" w:hAnsiTheme="majorHAnsi"/>
                <w:sz w:val="20"/>
              </w:rPr>
              <w:t>PPL</w:t>
            </w:r>
            <w:r w:rsidR="005A4132">
              <w:rPr>
                <w:rFonts w:asciiTheme="majorHAnsi" w:hAnsiTheme="majorHAnsi"/>
                <w:sz w:val="20"/>
              </w:rPr>
              <w:t>-P</w:t>
            </w:r>
          </w:p>
        </w:tc>
        <w:tc>
          <w:tcPr>
            <w:tcW w:w="5103" w:type="dxa"/>
          </w:tcPr>
          <w:p w14:paraId="748B0237" w14:textId="74D13951" w:rsidR="00D6689B" w:rsidRDefault="00D6689B" w:rsidP="00D51E08">
            <w:pPr>
              <w:spacing w:before="60" w:after="60"/>
              <w:rPr>
                <w:rFonts w:asciiTheme="majorHAnsi" w:hAnsiTheme="majorHAnsi"/>
                <w:sz w:val="20"/>
              </w:rPr>
            </w:pPr>
            <w:r>
              <w:rPr>
                <w:rFonts w:asciiTheme="majorHAnsi" w:hAnsiTheme="majorHAnsi"/>
                <w:sz w:val="20"/>
              </w:rPr>
              <w:t>Name</w:t>
            </w:r>
          </w:p>
        </w:tc>
        <w:tc>
          <w:tcPr>
            <w:tcW w:w="1320" w:type="dxa"/>
          </w:tcPr>
          <w:p w14:paraId="13E0E7B4" w14:textId="4CCD759A" w:rsidR="00DD65B5" w:rsidRPr="00B14485" w:rsidRDefault="00DD65B5" w:rsidP="00D51E08">
            <w:pPr>
              <w:spacing w:before="60" w:after="60"/>
              <w:rPr>
                <w:rFonts w:asciiTheme="majorHAnsi" w:hAnsiTheme="majorHAnsi"/>
                <w:sz w:val="20"/>
              </w:rPr>
            </w:pPr>
          </w:p>
        </w:tc>
      </w:tr>
      <w:tr w:rsidR="00DD65B5" w:rsidRPr="00B14485" w14:paraId="4D6D95C3" w14:textId="77777777" w:rsidTr="00D51E08">
        <w:tc>
          <w:tcPr>
            <w:tcW w:w="959" w:type="dxa"/>
          </w:tcPr>
          <w:p w14:paraId="5A42FCB3" w14:textId="07268BC5" w:rsidR="00DD65B5" w:rsidRDefault="00DD65B5" w:rsidP="00D51E08">
            <w:pPr>
              <w:spacing w:before="60" w:after="60"/>
              <w:rPr>
                <w:rFonts w:asciiTheme="majorHAnsi" w:hAnsiTheme="majorHAnsi"/>
                <w:sz w:val="20"/>
              </w:rPr>
            </w:pPr>
            <w:r>
              <w:rPr>
                <w:rFonts w:asciiTheme="majorHAnsi" w:hAnsiTheme="majorHAnsi"/>
                <w:sz w:val="20"/>
              </w:rPr>
              <w:t>PRO-03</w:t>
            </w:r>
          </w:p>
        </w:tc>
        <w:tc>
          <w:tcPr>
            <w:tcW w:w="1134" w:type="dxa"/>
          </w:tcPr>
          <w:p w14:paraId="56E549CD" w14:textId="76527E52" w:rsidR="00DD65B5" w:rsidRDefault="00DD65B5" w:rsidP="00D51E08">
            <w:pPr>
              <w:spacing w:before="60" w:after="60"/>
              <w:rPr>
                <w:rFonts w:asciiTheme="majorHAnsi" w:hAnsiTheme="majorHAnsi"/>
                <w:sz w:val="20"/>
              </w:rPr>
            </w:pPr>
            <w:r>
              <w:rPr>
                <w:rFonts w:asciiTheme="majorHAnsi" w:hAnsiTheme="majorHAnsi"/>
                <w:sz w:val="20"/>
              </w:rPr>
              <w:t>RDO</w:t>
            </w:r>
            <w:r w:rsidR="005A4132">
              <w:rPr>
                <w:rFonts w:asciiTheme="majorHAnsi" w:hAnsiTheme="majorHAnsi"/>
                <w:sz w:val="20"/>
              </w:rPr>
              <w:t>-P</w:t>
            </w:r>
          </w:p>
        </w:tc>
        <w:tc>
          <w:tcPr>
            <w:tcW w:w="5103" w:type="dxa"/>
          </w:tcPr>
          <w:p w14:paraId="21B9EB56" w14:textId="77777777" w:rsidR="00DD65B5" w:rsidRDefault="00CC3C79" w:rsidP="00D51E08">
            <w:pPr>
              <w:spacing w:before="60" w:after="60"/>
              <w:rPr>
                <w:rFonts w:asciiTheme="majorHAnsi" w:hAnsiTheme="majorHAnsi"/>
                <w:sz w:val="20"/>
              </w:rPr>
            </w:pPr>
            <w:r>
              <w:rPr>
                <w:rFonts w:asciiTheme="majorHAnsi" w:hAnsiTheme="majorHAnsi"/>
                <w:sz w:val="20"/>
              </w:rPr>
              <w:t>Title</w:t>
            </w:r>
          </w:p>
          <w:p w14:paraId="1DE5DDE8" w14:textId="0985DA1D" w:rsidR="00CC3C79" w:rsidRDefault="00CC3C79" w:rsidP="00D51E08">
            <w:pPr>
              <w:spacing w:before="60" w:after="60"/>
              <w:rPr>
                <w:rFonts w:asciiTheme="majorHAnsi" w:hAnsiTheme="majorHAnsi"/>
                <w:sz w:val="20"/>
              </w:rPr>
            </w:pPr>
            <w:r>
              <w:rPr>
                <w:rFonts w:asciiTheme="majorHAnsi" w:hAnsiTheme="majorHAnsi"/>
                <w:sz w:val="20"/>
              </w:rPr>
              <w:t>Type (of research output)</w:t>
            </w:r>
          </w:p>
          <w:p w14:paraId="1A92A32C" w14:textId="77777777" w:rsidR="00CC3C79" w:rsidRDefault="00CC3C79" w:rsidP="00D51E08">
            <w:pPr>
              <w:spacing w:before="60" w:after="60"/>
              <w:rPr>
                <w:rFonts w:asciiTheme="majorHAnsi" w:hAnsiTheme="majorHAnsi"/>
                <w:sz w:val="20"/>
              </w:rPr>
            </w:pPr>
            <w:r>
              <w:rPr>
                <w:rFonts w:asciiTheme="majorHAnsi" w:hAnsiTheme="majorHAnsi"/>
                <w:sz w:val="20"/>
              </w:rPr>
              <w:t>URL (to meta-data)</w:t>
            </w:r>
          </w:p>
          <w:p w14:paraId="3146E294" w14:textId="0FA6B54C" w:rsidR="00CC3C79" w:rsidRDefault="00CC3C79" w:rsidP="00D51E08">
            <w:pPr>
              <w:spacing w:before="60" w:after="60"/>
              <w:rPr>
                <w:rFonts w:asciiTheme="majorHAnsi" w:hAnsiTheme="majorHAnsi"/>
                <w:sz w:val="20"/>
              </w:rPr>
            </w:pPr>
            <w:r>
              <w:rPr>
                <w:rFonts w:asciiTheme="majorHAnsi" w:hAnsiTheme="majorHAnsi"/>
                <w:sz w:val="20"/>
              </w:rPr>
              <w:t>URL (to resource service or download point)</w:t>
            </w:r>
          </w:p>
          <w:p w14:paraId="354D1118" w14:textId="303C50A2" w:rsidR="00CC3C79" w:rsidRDefault="00CC3C79" w:rsidP="00CC3C79">
            <w:pPr>
              <w:spacing w:before="60" w:after="60"/>
              <w:rPr>
                <w:rFonts w:asciiTheme="majorHAnsi" w:hAnsiTheme="majorHAnsi"/>
                <w:sz w:val="20"/>
              </w:rPr>
            </w:pPr>
            <w:r>
              <w:rPr>
                <w:rFonts w:asciiTheme="majorHAnsi" w:hAnsiTheme="majorHAnsi"/>
                <w:sz w:val="20"/>
              </w:rPr>
              <w:t>MIME (MIME type of resource endpoint)</w:t>
            </w:r>
          </w:p>
        </w:tc>
        <w:tc>
          <w:tcPr>
            <w:tcW w:w="1320" w:type="dxa"/>
          </w:tcPr>
          <w:p w14:paraId="02A5AAE2" w14:textId="77777777" w:rsidR="00DD65B5" w:rsidRDefault="00DD65B5" w:rsidP="00D51E08">
            <w:pPr>
              <w:spacing w:before="60" w:after="60"/>
              <w:rPr>
                <w:rFonts w:asciiTheme="majorHAnsi" w:hAnsiTheme="majorHAnsi"/>
                <w:sz w:val="20"/>
              </w:rPr>
            </w:pPr>
          </w:p>
          <w:p w14:paraId="68959477" w14:textId="28995886" w:rsidR="00CC3C79" w:rsidRPr="00B14485" w:rsidRDefault="00CC3C79" w:rsidP="00D51E08">
            <w:pPr>
              <w:spacing w:before="60" w:after="60"/>
              <w:rPr>
                <w:rFonts w:asciiTheme="majorHAnsi" w:hAnsiTheme="majorHAnsi"/>
                <w:sz w:val="20"/>
              </w:rPr>
            </w:pPr>
            <w:r>
              <w:rPr>
                <w:rFonts w:asciiTheme="majorHAnsi" w:hAnsiTheme="majorHAnsi"/>
                <w:sz w:val="20"/>
              </w:rPr>
              <w:t>ROT</w:t>
            </w:r>
          </w:p>
        </w:tc>
      </w:tr>
      <w:tr w:rsidR="00DD65B5" w:rsidRPr="00B14485" w14:paraId="276B96C9" w14:textId="77777777" w:rsidTr="00D51E08">
        <w:tc>
          <w:tcPr>
            <w:tcW w:w="959" w:type="dxa"/>
          </w:tcPr>
          <w:p w14:paraId="00172F56" w14:textId="068A9951" w:rsidR="00DD65B5" w:rsidRDefault="00DD65B5" w:rsidP="00D51E08">
            <w:pPr>
              <w:spacing w:before="60" w:after="60"/>
              <w:rPr>
                <w:rFonts w:asciiTheme="majorHAnsi" w:hAnsiTheme="majorHAnsi"/>
                <w:sz w:val="20"/>
              </w:rPr>
            </w:pPr>
            <w:r>
              <w:rPr>
                <w:rFonts w:asciiTheme="majorHAnsi" w:hAnsiTheme="majorHAnsi"/>
                <w:sz w:val="20"/>
              </w:rPr>
              <w:t>PRO-04</w:t>
            </w:r>
          </w:p>
        </w:tc>
        <w:tc>
          <w:tcPr>
            <w:tcW w:w="1134" w:type="dxa"/>
          </w:tcPr>
          <w:p w14:paraId="147FB363" w14:textId="55C4F71D" w:rsidR="00DD65B5" w:rsidRDefault="00DD65B5" w:rsidP="00D51E08">
            <w:pPr>
              <w:spacing w:before="60" w:after="60"/>
              <w:rPr>
                <w:rFonts w:asciiTheme="majorHAnsi" w:hAnsiTheme="majorHAnsi"/>
                <w:sz w:val="20"/>
              </w:rPr>
            </w:pPr>
            <w:r>
              <w:rPr>
                <w:rFonts w:asciiTheme="majorHAnsi" w:hAnsiTheme="majorHAnsi"/>
                <w:sz w:val="20"/>
              </w:rPr>
              <w:t>PUB</w:t>
            </w:r>
            <w:r w:rsidR="005A4132">
              <w:rPr>
                <w:rFonts w:asciiTheme="majorHAnsi" w:hAnsiTheme="majorHAnsi"/>
                <w:sz w:val="20"/>
              </w:rPr>
              <w:t>-P</w:t>
            </w:r>
          </w:p>
        </w:tc>
        <w:tc>
          <w:tcPr>
            <w:tcW w:w="5103" w:type="dxa"/>
          </w:tcPr>
          <w:p w14:paraId="3F80751D" w14:textId="77777777" w:rsidR="00DD65B5" w:rsidRDefault="007B230F" w:rsidP="00D51E08">
            <w:pPr>
              <w:spacing w:before="60" w:after="60"/>
              <w:rPr>
                <w:rFonts w:asciiTheme="majorHAnsi" w:hAnsiTheme="majorHAnsi"/>
                <w:sz w:val="20"/>
              </w:rPr>
            </w:pPr>
            <w:r>
              <w:rPr>
                <w:rFonts w:asciiTheme="majorHAnsi" w:hAnsiTheme="majorHAnsi"/>
                <w:sz w:val="20"/>
              </w:rPr>
              <w:t>Name</w:t>
            </w:r>
          </w:p>
          <w:p w14:paraId="7D0004A7" w14:textId="77777777" w:rsidR="007B230F" w:rsidRDefault="007B230F" w:rsidP="00D51E08">
            <w:pPr>
              <w:spacing w:before="60" w:after="60"/>
              <w:rPr>
                <w:rFonts w:asciiTheme="majorHAnsi" w:hAnsiTheme="majorHAnsi"/>
                <w:sz w:val="20"/>
              </w:rPr>
            </w:pPr>
            <w:r>
              <w:rPr>
                <w:rFonts w:asciiTheme="majorHAnsi" w:hAnsiTheme="majorHAnsi"/>
                <w:sz w:val="20"/>
              </w:rPr>
              <w:t>Code (from authoritative list)</w:t>
            </w:r>
          </w:p>
          <w:p w14:paraId="021198D7" w14:textId="5BB60820" w:rsidR="007B230F" w:rsidRDefault="007B230F" w:rsidP="00D51E08">
            <w:pPr>
              <w:spacing w:before="60" w:after="60"/>
              <w:rPr>
                <w:rFonts w:asciiTheme="majorHAnsi" w:hAnsiTheme="majorHAnsi"/>
                <w:sz w:val="20"/>
              </w:rPr>
            </w:pPr>
            <w:r>
              <w:rPr>
                <w:rFonts w:asciiTheme="majorHAnsi" w:hAnsiTheme="majorHAnsi"/>
                <w:sz w:val="20"/>
              </w:rPr>
              <w:t>Website URL</w:t>
            </w:r>
          </w:p>
        </w:tc>
        <w:tc>
          <w:tcPr>
            <w:tcW w:w="1320" w:type="dxa"/>
          </w:tcPr>
          <w:p w14:paraId="78210FE4" w14:textId="2D134F5C" w:rsidR="00DD65B5" w:rsidRPr="00B14485" w:rsidRDefault="00DD65B5" w:rsidP="00D51E08">
            <w:pPr>
              <w:spacing w:before="60" w:after="60"/>
              <w:rPr>
                <w:rFonts w:asciiTheme="majorHAnsi" w:hAnsiTheme="majorHAnsi"/>
                <w:sz w:val="20"/>
              </w:rPr>
            </w:pPr>
          </w:p>
        </w:tc>
      </w:tr>
      <w:tr w:rsidR="00DD65B5" w:rsidRPr="00B14485" w14:paraId="77511863" w14:textId="77777777" w:rsidTr="00D51E08">
        <w:tc>
          <w:tcPr>
            <w:tcW w:w="959" w:type="dxa"/>
          </w:tcPr>
          <w:p w14:paraId="65846639" w14:textId="04BF79E6" w:rsidR="00DD65B5" w:rsidRDefault="00DD65B5" w:rsidP="00D51E08">
            <w:pPr>
              <w:spacing w:before="60" w:after="60"/>
              <w:rPr>
                <w:rFonts w:asciiTheme="majorHAnsi" w:hAnsiTheme="majorHAnsi"/>
                <w:sz w:val="20"/>
              </w:rPr>
            </w:pPr>
            <w:r>
              <w:rPr>
                <w:rFonts w:asciiTheme="majorHAnsi" w:hAnsiTheme="majorHAnsi"/>
                <w:sz w:val="20"/>
              </w:rPr>
              <w:t>PRO-05</w:t>
            </w:r>
          </w:p>
        </w:tc>
        <w:tc>
          <w:tcPr>
            <w:tcW w:w="1134" w:type="dxa"/>
          </w:tcPr>
          <w:p w14:paraId="2352844E" w14:textId="0048FFF6" w:rsidR="00DD65B5" w:rsidRDefault="00DD65B5" w:rsidP="00D51E08">
            <w:pPr>
              <w:spacing w:before="60" w:after="60"/>
              <w:rPr>
                <w:rFonts w:asciiTheme="majorHAnsi" w:hAnsiTheme="majorHAnsi"/>
                <w:sz w:val="20"/>
              </w:rPr>
            </w:pPr>
            <w:r>
              <w:rPr>
                <w:rFonts w:asciiTheme="majorHAnsi" w:hAnsiTheme="majorHAnsi"/>
                <w:sz w:val="20"/>
              </w:rPr>
              <w:t>COV</w:t>
            </w:r>
            <w:r w:rsidR="005A4132">
              <w:rPr>
                <w:rFonts w:asciiTheme="majorHAnsi" w:hAnsiTheme="majorHAnsi"/>
                <w:sz w:val="20"/>
              </w:rPr>
              <w:t>-P</w:t>
            </w:r>
          </w:p>
        </w:tc>
        <w:tc>
          <w:tcPr>
            <w:tcW w:w="5103" w:type="dxa"/>
          </w:tcPr>
          <w:p w14:paraId="15A1D940" w14:textId="77777777" w:rsidR="00DD65B5" w:rsidRDefault="005F35C1" w:rsidP="00D51E08">
            <w:pPr>
              <w:spacing w:before="60" w:after="60"/>
              <w:rPr>
                <w:rFonts w:asciiTheme="majorHAnsi" w:hAnsiTheme="majorHAnsi"/>
                <w:sz w:val="20"/>
              </w:rPr>
            </w:pPr>
            <w:r>
              <w:rPr>
                <w:rFonts w:asciiTheme="majorHAnsi" w:hAnsiTheme="majorHAnsi"/>
                <w:sz w:val="20"/>
              </w:rPr>
              <w:t>Spatial Coverage: Bounding Box, Point, Geographical descriptor or label</w:t>
            </w:r>
          </w:p>
          <w:p w14:paraId="7D182EB5" w14:textId="77777777" w:rsidR="005F35C1" w:rsidRDefault="005F35C1" w:rsidP="00D51E08">
            <w:pPr>
              <w:spacing w:before="60" w:after="60"/>
              <w:rPr>
                <w:rFonts w:asciiTheme="majorHAnsi" w:hAnsiTheme="majorHAnsi"/>
                <w:sz w:val="20"/>
              </w:rPr>
            </w:pPr>
            <w:r>
              <w:rPr>
                <w:rFonts w:asciiTheme="majorHAnsi" w:hAnsiTheme="majorHAnsi"/>
                <w:sz w:val="20"/>
              </w:rPr>
              <w:t>Temporal coverage: Start Date and End Date</w:t>
            </w:r>
          </w:p>
          <w:p w14:paraId="2FAA77E2" w14:textId="44E6D1E5" w:rsidR="005F35C1" w:rsidRDefault="005F35C1" w:rsidP="00D51E08">
            <w:pPr>
              <w:spacing w:before="60" w:after="60"/>
              <w:rPr>
                <w:rFonts w:asciiTheme="majorHAnsi" w:hAnsiTheme="majorHAnsi"/>
                <w:sz w:val="20"/>
              </w:rPr>
            </w:pPr>
            <w:r>
              <w:rPr>
                <w:rFonts w:asciiTheme="majorHAnsi" w:hAnsiTheme="majorHAnsi"/>
                <w:sz w:val="20"/>
              </w:rPr>
              <w:t>Topic Coverage: One or more keywords</w:t>
            </w:r>
          </w:p>
        </w:tc>
        <w:tc>
          <w:tcPr>
            <w:tcW w:w="1320" w:type="dxa"/>
          </w:tcPr>
          <w:p w14:paraId="39C5E0E2" w14:textId="7E8D68C8" w:rsidR="00DD65B5" w:rsidRPr="00B14485" w:rsidRDefault="00DD65B5" w:rsidP="00D51E08">
            <w:pPr>
              <w:spacing w:before="60" w:after="60"/>
              <w:rPr>
                <w:rFonts w:asciiTheme="majorHAnsi" w:hAnsiTheme="majorHAnsi"/>
                <w:sz w:val="20"/>
              </w:rPr>
            </w:pPr>
          </w:p>
        </w:tc>
      </w:tr>
      <w:tr w:rsidR="00DD65B5" w:rsidRPr="00B14485" w14:paraId="787E1672" w14:textId="77777777" w:rsidTr="00D51E08">
        <w:tc>
          <w:tcPr>
            <w:tcW w:w="959" w:type="dxa"/>
          </w:tcPr>
          <w:p w14:paraId="7D218971" w14:textId="23C4DA61" w:rsidR="00DD65B5" w:rsidRDefault="00DD65B5" w:rsidP="00D51E08">
            <w:pPr>
              <w:spacing w:before="60" w:after="60"/>
              <w:rPr>
                <w:rFonts w:asciiTheme="majorHAnsi" w:hAnsiTheme="majorHAnsi"/>
                <w:sz w:val="20"/>
              </w:rPr>
            </w:pPr>
            <w:r>
              <w:rPr>
                <w:rFonts w:asciiTheme="majorHAnsi" w:hAnsiTheme="majorHAnsi"/>
                <w:sz w:val="20"/>
              </w:rPr>
              <w:t>PRO-06</w:t>
            </w:r>
          </w:p>
        </w:tc>
        <w:tc>
          <w:tcPr>
            <w:tcW w:w="1134" w:type="dxa"/>
          </w:tcPr>
          <w:p w14:paraId="0AA2C172" w14:textId="0B902D7A" w:rsidR="00DD65B5" w:rsidRDefault="00DD65B5" w:rsidP="00D51E08">
            <w:pPr>
              <w:spacing w:before="60" w:after="60"/>
              <w:rPr>
                <w:rFonts w:asciiTheme="majorHAnsi" w:hAnsiTheme="majorHAnsi"/>
                <w:sz w:val="20"/>
              </w:rPr>
            </w:pPr>
            <w:r>
              <w:rPr>
                <w:rFonts w:asciiTheme="majorHAnsi" w:hAnsiTheme="majorHAnsi"/>
                <w:sz w:val="20"/>
              </w:rPr>
              <w:t>CIT</w:t>
            </w:r>
            <w:r w:rsidR="005A4132">
              <w:rPr>
                <w:rFonts w:asciiTheme="majorHAnsi" w:hAnsiTheme="majorHAnsi"/>
                <w:sz w:val="20"/>
              </w:rPr>
              <w:t>-P</w:t>
            </w:r>
          </w:p>
        </w:tc>
        <w:tc>
          <w:tcPr>
            <w:tcW w:w="5103" w:type="dxa"/>
          </w:tcPr>
          <w:p w14:paraId="20E3DC9A" w14:textId="39A7D8BD" w:rsidR="00DD65B5" w:rsidRDefault="00F86653" w:rsidP="00D51E08">
            <w:pPr>
              <w:spacing w:before="60" w:after="60"/>
              <w:rPr>
                <w:rFonts w:asciiTheme="majorHAnsi" w:hAnsiTheme="majorHAnsi"/>
                <w:sz w:val="20"/>
              </w:rPr>
            </w:pPr>
            <w:r>
              <w:rPr>
                <w:rFonts w:asciiTheme="majorHAnsi" w:hAnsiTheme="majorHAnsi"/>
                <w:sz w:val="20"/>
              </w:rPr>
              <w:t>Citation Text</w:t>
            </w:r>
          </w:p>
        </w:tc>
        <w:tc>
          <w:tcPr>
            <w:tcW w:w="1320" w:type="dxa"/>
          </w:tcPr>
          <w:p w14:paraId="6092BD89" w14:textId="3257CD0D" w:rsidR="00DD65B5" w:rsidRPr="00B14485" w:rsidRDefault="00DD65B5" w:rsidP="00D51E08">
            <w:pPr>
              <w:spacing w:before="60" w:after="60"/>
              <w:rPr>
                <w:rFonts w:asciiTheme="majorHAnsi" w:hAnsiTheme="majorHAnsi"/>
                <w:sz w:val="20"/>
              </w:rPr>
            </w:pPr>
          </w:p>
        </w:tc>
      </w:tr>
      <w:tr w:rsidR="00DD65B5" w:rsidRPr="00B14485" w14:paraId="7AFBA2A4" w14:textId="77777777" w:rsidTr="00D51E08">
        <w:tc>
          <w:tcPr>
            <w:tcW w:w="959" w:type="dxa"/>
          </w:tcPr>
          <w:p w14:paraId="182FFFEA" w14:textId="5A1608B0" w:rsidR="00DD65B5" w:rsidRDefault="00DD65B5" w:rsidP="00D51E08">
            <w:pPr>
              <w:spacing w:before="60" w:after="60"/>
              <w:rPr>
                <w:rFonts w:asciiTheme="majorHAnsi" w:hAnsiTheme="majorHAnsi"/>
                <w:sz w:val="20"/>
              </w:rPr>
            </w:pPr>
            <w:r>
              <w:rPr>
                <w:rFonts w:asciiTheme="majorHAnsi" w:hAnsiTheme="majorHAnsi"/>
                <w:sz w:val="20"/>
              </w:rPr>
              <w:t>PRO-07</w:t>
            </w:r>
          </w:p>
        </w:tc>
        <w:tc>
          <w:tcPr>
            <w:tcW w:w="1134" w:type="dxa"/>
          </w:tcPr>
          <w:p w14:paraId="04796816" w14:textId="352D6223" w:rsidR="00DD65B5" w:rsidRDefault="00DD65B5" w:rsidP="00D51E08">
            <w:pPr>
              <w:spacing w:before="60" w:after="60"/>
              <w:rPr>
                <w:rFonts w:asciiTheme="majorHAnsi" w:hAnsiTheme="majorHAnsi"/>
                <w:sz w:val="20"/>
              </w:rPr>
            </w:pPr>
            <w:r>
              <w:rPr>
                <w:rFonts w:asciiTheme="majorHAnsi" w:hAnsiTheme="majorHAnsi"/>
                <w:sz w:val="20"/>
              </w:rPr>
              <w:t>IST</w:t>
            </w:r>
            <w:r w:rsidR="005A4132">
              <w:rPr>
                <w:rFonts w:asciiTheme="majorHAnsi" w:hAnsiTheme="majorHAnsi"/>
                <w:sz w:val="20"/>
              </w:rPr>
              <w:t>-P</w:t>
            </w:r>
          </w:p>
        </w:tc>
        <w:tc>
          <w:tcPr>
            <w:tcW w:w="5103" w:type="dxa"/>
          </w:tcPr>
          <w:p w14:paraId="409AD0AF" w14:textId="7732AEFC" w:rsidR="00DD65B5" w:rsidRDefault="00F86653" w:rsidP="00D51E08">
            <w:pPr>
              <w:spacing w:before="60" w:after="60"/>
              <w:rPr>
                <w:rFonts w:asciiTheme="majorHAnsi" w:hAnsiTheme="majorHAnsi"/>
                <w:sz w:val="20"/>
              </w:rPr>
            </w:pPr>
            <w:r>
              <w:rPr>
                <w:rFonts w:asciiTheme="majorHAnsi" w:hAnsiTheme="majorHAnsi"/>
                <w:sz w:val="20"/>
              </w:rPr>
              <w:t>Name</w:t>
            </w:r>
          </w:p>
        </w:tc>
        <w:tc>
          <w:tcPr>
            <w:tcW w:w="1320" w:type="dxa"/>
          </w:tcPr>
          <w:p w14:paraId="0E44A85D" w14:textId="6C392C52" w:rsidR="00DD65B5" w:rsidRPr="00B14485" w:rsidRDefault="00DD65B5" w:rsidP="00D51E08">
            <w:pPr>
              <w:spacing w:before="60" w:after="60"/>
              <w:rPr>
                <w:rFonts w:asciiTheme="majorHAnsi" w:hAnsiTheme="majorHAnsi"/>
                <w:sz w:val="20"/>
              </w:rPr>
            </w:pPr>
          </w:p>
        </w:tc>
      </w:tr>
      <w:tr w:rsidR="00DD65B5" w:rsidRPr="00B14485" w14:paraId="7204F7FE" w14:textId="77777777" w:rsidTr="00D51E08">
        <w:tc>
          <w:tcPr>
            <w:tcW w:w="959" w:type="dxa"/>
          </w:tcPr>
          <w:p w14:paraId="229B69E3" w14:textId="464A9078" w:rsidR="00DD65B5" w:rsidRDefault="00DD65B5" w:rsidP="00D51E08">
            <w:pPr>
              <w:spacing w:before="60" w:after="60"/>
              <w:rPr>
                <w:rFonts w:asciiTheme="majorHAnsi" w:hAnsiTheme="majorHAnsi"/>
                <w:sz w:val="20"/>
              </w:rPr>
            </w:pPr>
            <w:r>
              <w:rPr>
                <w:rFonts w:asciiTheme="majorHAnsi" w:hAnsiTheme="majorHAnsi"/>
                <w:sz w:val="20"/>
              </w:rPr>
              <w:t>PRO-08</w:t>
            </w:r>
          </w:p>
        </w:tc>
        <w:tc>
          <w:tcPr>
            <w:tcW w:w="1134" w:type="dxa"/>
          </w:tcPr>
          <w:p w14:paraId="3F39EA21" w14:textId="291A9F24" w:rsidR="00DD65B5" w:rsidRDefault="00DD65B5" w:rsidP="00D51E08">
            <w:pPr>
              <w:spacing w:before="60" w:after="60"/>
              <w:rPr>
                <w:rFonts w:asciiTheme="majorHAnsi" w:hAnsiTheme="majorHAnsi"/>
                <w:sz w:val="20"/>
              </w:rPr>
            </w:pPr>
            <w:r>
              <w:rPr>
                <w:rFonts w:asciiTheme="majorHAnsi" w:hAnsiTheme="majorHAnsi"/>
                <w:sz w:val="20"/>
              </w:rPr>
              <w:t>PRJ</w:t>
            </w:r>
            <w:r w:rsidR="005A4132">
              <w:rPr>
                <w:rFonts w:asciiTheme="majorHAnsi" w:hAnsiTheme="majorHAnsi"/>
                <w:sz w:val="20"/>
              </w:rPr>
              <w:t>-P</w:t>
            </w:r>
          </w:p>
        </w:tc>
        <w:tc>
          <w:tcPr>
            <w:tcW w:w="5103" w:type="dxa"/>
          </w:tcPr>
          <w:p w14:paraId="2BD7C476" w14:textId="6E700210" w:rsidR="00DD65B5" w:rsidRDefault="00F86653" w:rsidP="00D51E08">
            <w:pPr>
              <w:spacing w:before="60" w:after="60"/>
              <w:rPr>
                <w:rFonts w:asciiTheme="majorHAnsi" w:hAnsiTheme="majorHAnsi"/>
                <w:sz w:val="20"/>
              </w:rPr>
            </w:pPr>
            <w:r>
              <w:rPr>
                <w:rFonts w:asciiTheme="majorHAnsi" w:hAnsiTheme="majorHAnsi"/>
                <w:sz w:val="20"/>
              </w:rPr>
              <w:t>Name</w:t>
            </w:r>
          </w:p>
        </w:tc>
        <w:tc>
          <w:tcPr>
            <w:tcW w:w="1320" w:type="dxa"/>
          </w:tcPr>
          <w:p w14:paraId="0F98BFDB" w14:textId="34F445E7" w:rsidR="00DD65B5" w:rsidRPr="00B14485" w:rsidRDefault="00DD65B5" w:rsidP="00D51E08">
            <w:pPr>
              <w:spacing w:before="60" w:after="60"/>
              <w:rPr>
                <w:rFonts w:asciiTheme="majorHAnsi" w:hAnsiTheme="majorHAnsi"/>
                <w:sz w:val="20"/>
              </w:rPr>
            </w:pPr>
          </w:p>
        </w:tc>
      </w:tr>
      <w:tr w:rsidR="00DD65B5" w:rsidRPr="00B14485" w14:paraId="45CD5C9C" w14:textId="77777777" w:rsidTr="00D51E08">
        <w:tc>
          <w:tcPr>
            <w:tcW w:w="959" w:type="dxa"/>
          </w:tcPr>
          <w:p w14:paraId="43AAB765" w14:textId="3417D886" w:rsidR="00DD65B5" w:rsidRDefault="00DD65B5" w:rsidP="00D51E08">
            <w:pPr>
              <w:spacing w:before="60" w:after="60"/>
              <w:rPr>
                <w:rFonts w:asciiTheme="majorHAnsi" w:hAnsiTheme="majorHAnsi"/>
                <w:sz w:val="20"/>
              </w:rPr>
            </w:pPr>
            <w:r>
              <w:rPr>
                <w:rFonts w:asciiTheme="majorHAnsi" w:hAnsiTheme="majorHAnsi"/>
                <w:sz w:val="20"/>
              </w:rPr>
              <w:t>PRO-09</w:t>
            </w:r>
          </w:p>
        </w:tc>
        <w:tc>
          <w:tcPr>
            <w:tcW w:w="1134" w:type="dxa"/>
          </w:tcPr>
          <w:p w14:paraId="074A7BBB" w14:textId="7D57E8C6" w:rsidR="00DD65B5" w:rsidRDefault="00DD65B5" w:rsidP="00D51E08">
            <w:pPr>
              <w:spacing w:before="60" w:after="60"/>
              <w:rPr>
                <w:rFonts w:asciiTheme="majorHAnsi" w:hAnsiTheme="majorHAnsi"/>
                <w:sz w:val="20"/>
              </w:rPr>
            </w:pPr>
            <w:r>
              <w:rPr>
                <w:rFonts w:asciiTheme="majorHAnsi" w:hAnsiTheme="majorHAnsi"/>
                <w:sz w:val="20"/>
              </w:rPr>
              <w:t>NET</w:t>
            </w:r>
            <w:r w:rsidR="005A4132">
              <w:rPr>
                <w:rFonts w:asciiTheme="majorHAnsi" w:hAnsiTheme="majorHAnsi"/>
                <w:sz w:val="20"/>
              </w:rPr>
              <w:t>-P</w:t>
            </w:r>
          </w:p>
        </w:tc>
        <w:tc>
          <w:tcPr>
            <w:tcW w:w="5103" w:type="dxa"/>
          </w:tcPr>
          <w:p w14:paraId="4F7966D6" w14:textId="126C93BD" w:rsidR="00F86653" w:rsidRDefault="00F86653" w:rsidP="00D51E08">
            <w:pPr>
              <w:spacing w:before="60" w:after="60"/>
              <w:rPr>
                <w:rFonts w:asciiTheme="majorHAnsi" w:hAnsiTheme="majorHAnsi"/>
                <w:sz w:val="20"/>
              </w:rPr>
            </w:pPr>
            <w:r>
              <w:rPr>
                <w:rFonts w:asciiTheme="majorHAnsi" w:hAnsiTheme="majorHAnsi"/>
                <w:sz w:val="20"/>
              </w:rPr>
              <w:t>Name</w:t>
            </w:r>
          </w:p>
        </w:tc>
        <w:tc>
          <w:tcPr>
            <w:tcW w:w="1320" w:type="dxa"/>
          </w:tcPr>
          <w:p w14:paraId="7F6AF887" w14:textId="6BF5B5D8" w:rsidR="00DD65B5" w:rsidRPr="00B14485" w:rsidRDefault="00DD65B5" w:rsidP="00D51E08">
            <w:pPr>
              <w:spacing w:before="60" w:after="60"/>
              <w:rPr>
                <w:rFonts w:asciiTheme="majorHAnsi" w:hAnsiTheme="majorHAnsi"/>
                <w:sz w:val="20"/>
              </w:rPr>
            </w:pPr>
          </w:p>
        </w:tc>
      </w:tr>
      <w:tr w:rsidR="00DD65B5" w:rsidRPr="00B14485" w14:paraId="0FE1C96B" w14:textId="77777777" w:rsidTr="00D51E08">
        <w:tc>
          <w:tcPr>
            <w:tcW w:w="959" w:type="dxa"/>
          </w:tcPr>
          <w:p w14:paraId="7266B964" w14:textId="03CF6028" w:rsidR="00DD65B5" w:rsidRDefault="00DD65B5" w:rsidP="00D51E08">
            <w:pPr>
              <w:spacing w:before="60" w:after="60"/>
              <w:rPr>
                <w:rFonts w:asciiTheme="majorHAnsi" w:hAnsiTheme="majorHAnsi"/>
                <w:sz w:val="20"/>
              </w:rPr>
            </w:pPr>
            <w:r>
              <w:rPr>
                <w:rFonts w:asciiTheme="majorHAnsi" w:hAnsiTheme="majorHAnsi"/>
                <w:sz w:val="20"/>
              </w:rPr>
              <w:t>PRO-10</w:t>
            </w:r>
          </w:p>
        </w:tc>
        <w:tc>
          <w:tcPr>
            <w:tcW w:w="1134" w:type="dxa"/>
          </w:tcPr>
          <w:p w14:paraId="69E320AB" w14:textId="308A016F" w:rsidR="00DD65B5" w:rsidRDefault="00DD65B5" w:rsidP="00D51E08">
            <w:pPr>
              <w:spacing w:before="60" w:after="60"/>
              <w:rPr>
                <w:rFonts w:asciiTheme="majorHAnsi" w:hAnsiTheme="majorHAnsi"/>
                <w:sz w:val="20"/>
              </w:rPr>
            </w:pPr>
            <w:r>
              <w:rPr>
                <w:rFonts w:asciiTheme="majorHAnsi" w:hAnsiTheme="majorHAnsi"/>
                <w:sz w:val="20"/>
              </w:rPr>
              <w:t>FUN</w:t>
            </w:r>
            <w:r w:rsidR="005A4132">
              <w:rPr>
                <w:rFonts w:asciiTheme="majorHAnsi" w:hAnsiTheme="majorHAnsi"/>
                <w:sz w:val="20"/>
              </w:rPr>
              <w:t>-P</w:t>
            </w:r>
          </w:p>
        </w:tc>
        <w:tc>
          <w:tcPr>
            <w:tcW w:w="5103" w:type="dxa"/>
          </w:tcPr>
          <w:p w14:paraId="49693D53" w14:textId="5BFA1104" w:rsidR="00F86653" w:rsidRDefault="00F86653" w:rsidP="00D51E08">
            <w:pPr>
              <w:spacing w:before="60" w:after="60"/>
              <w:rPr>
                <w:rFonts w:asciiTheme="majorHAnsi" w:hAnsiTheme="majorHAnsi"/>
                <w:sz w:val="20"/>
              </w:rPr>
            </w:pPr>
            <w:r>
              <w:rPr>
                <w:rFonts w:asciiTheme="majorHAnsi" w:hAnsiTheme="majorHAnsi"/>
                <w:sz w:val="20"/>
              </w:rPr>
              <w:t>Name</w:t>
            </w:r>
          </w:p>
        </w:tc>
        <w:tc>
          <w:tcPr>
            <w:tcW w:w="1320" w:type="dxa"/>
          </w:tcPr>
          <w:p w14:paraId="656286FF" w14:textId="6C63F854" w:rsidR="00DD65B5" w:rsidRPr="00B14485" w:rsidRDefault="00DD65B5" w:rsidP="00D51E08">
            <w:pPr>
              <w:spacing w:before="60" w:after="60"/>
              <w:rPr>
                <w:rFonts w:asciiTheme="majorHAnsi" w:hAnsiTheme="majorHAnsi"/>
                <w:sz w:val="20"/>
              </w:rPr>
            </w:pPr>
          </w:p>
        </w:tc>
      </w:tr>
      <w:tr w:rsidR="00DD65B5" w:rsidRPr="00B14485" w14:paraId="14790C4B" w14:textId="77777777" w:rsidTr="00D51E08">
        <w:tc>
          <w:tcPr>
            <w:tcW w:w="959" w:type="dxa"/>
          </w:tcPr>
          <w:p w14:paraId="63F8CD1C" w14:textId="1D619683" w:rsidR="00DD65B5" w:rsidRDefault="00DD65B5" w:rsidP="00D51E08">
            <w:pPr>
              <w:spacing w:before="60" w:after="60"/>
              <w:rPr>
                <w:rFonts w:asciiTheme="majorHAnsi" w:hAnsiTheme="majorHAnsi"/>
                <w:sz w:val="20"/>
              </w:rPr>
            </w:pPr>
            <w:r>
              <w:rPr>
                <w:rFonts w:asciiTheme="majorHAnsi" w:hAnsiTheme="majorHAnsi"/>
                <w:sz w:val="20"/>
              </w:rPr>
              <w:t>CON-11</w:t>
            </w:r>
          </w:p>
        </w:tc>
        <w:tc>
          <w:tcPr>
            <w:tcW w:w="1134" w:type="dxa"/>
          </w:tcPr>
          <w:p w14:paraId="5AE190B3" w14:textId="17F546B8" w:rsidR="00DD65B5" w:rsidRDefault="00DD65B5" w:rsidP="00D51E08">
            <w:pPr>
              <w:spacing w:before="60" w:after="60"/>
              <w:rPr>
                <w:rFonts w:asciiTheme="majorHAnsi" w:hAnsiTheme="majorHAnsi"/>
                <w:sz w:val="20"/>
              </w:rPr>
            </w:pPr>
            <w:r>
              <w:rPr>
                <w:rFonts w:asciiTheme="majorHAnsi" w:hAnsiTheme="majorHAnsi"/>
                <w:sz w:val="20"/>
              </w:rPr>
              <w:t>INI</w:t>
            </w:r>
            <w:r w:rsidR="0090651A">
              <w:rPr>
                <w:rFonts w:asciiTheme="majorHAnsi" w:hAnsiTheme="majorHAnsi"/>
                <w:sz w:val="20"/>
              </w:rPr>
              <w:t>-P</w:t>
            </w:r>
          </w:p>
        </w:tc>
        <w:tc>
          <w:tcPr>
            <w:tcW w:w="5103" w:type="dxa"/>
          </w:tcPr>
          <w:p w14:paraId="1A790197" w14:textId="627CD78C" w:rsidR="00DD65B5" w:rsidRDefault="0090651A" w:rsidP="00D51E08">
            <w:pPr>
              <w:spacing w:before="60" w:after="60"/>
              <w:rPr>
                <w:rFonts w:asciiTheme="majorHAnsi" w:hAnsiTheme="majorHAnsi"/>
                <w:sz w:val="20"/>
              </w:rPr>
            </w:pPr>
            <w:r>
              <w:rPr>
                <w:rFonts w:asciiTheme="majorHAnsi" w:hAnsiTheme="majorHAnsi"/>
                <w:sz w:val="20"/>
              </w:rPr>
              <w:t>Name</w:t>
            </w:r>
          </w:p>
        </w:tc>
        <w:tc>
          <w:tcPr>
            <w:tcW w:w="1320" w:type="dxa"/>
          </w:tcPr>
          <w:p w14:paraId="2F3EBA2D" w14:textId="2F9E428E" w:rsidR="00DD65B5" w:rsidRPr="00B14485" w:rsidRDefault="00DD65B5" w:rsidP="00D51E08">
            <w:pPr>
              <w:spacing w:before="60" w:after="60"/>
              <w:rPr>
                <w:rFonts w:asciiTheme="majorHAnsi" w:hAnsiTheme="majorHAnsi"/>
                <w:sz w:val="20"/>
              </w:rPr>
            </w:pPr>
          </w:p>
        </w:tc>
      </w:tr>
      <w:tr w:rsidR="00DD65B5" w:rsidRPr="00B14485" w14:paraId="55337411" w14:textId="77777777" w:rsidTr="00D51E08">
        <w:tc>
          <w:tcPr>
            <w:tcW w:w="959" w:type="dxa"/>
          </w:tcPr>
          <w:p w14:paraId="02D958B7" w14:textId="77777777" w:rsidR="00DD65B5" w:rsidRDefault="00DD65B5" w:rsidP="00D51E08">
            <w:pPr>
              <w:spacing w:before="60" w:after="60"/>
              <w:rPr>
                <w:rFonts w:asciiTheme="majorHAnsi" w:hAnsiTheme="majorHAnsi"/>
                <w:sz w:val="20"/>
              </w:rPr>
            </w:pPr>
            <w:r>
              <w:rPr>
                <w:rFonts w:asciiTheme="majorHAnsi" w:hAnsiTheme="majorHAnsi"/>
                <w:sz w:val="20"/>
              </w:rPr>
              <w:t>CON-12</w:t>
            </w:r>
          </w:p>
        </w:tc>
        <w:tc>
          <w:tcPr>
            <w:tcW w:w="1134" w:type="dxa"/>
          </w:tcPr>
          <w:p w14:paraId="672D122F" w14:textId="37A6C3D5" w:rsidR="00DD65B5" w:rsidRDefault="00DD65B5" w:rsidP="00D51E08">
            <w:pPr>
              <w:spacing w:before="60" w:after="60"/>
              <w:rPr>
                <w:rFonts w:asciiTheme="majorHAnsi" w:hAnsiTheme="majorHAnsi"/>
                <w:sz w:val="20"/>
              </w:rPr>
            </w:pPr>
            <w:r>
              <w:rPr>
                <w:rFonts w:asciiTheme="majorHAnsi" w:hAnsiTheme="majorHAnsi"/>
                <w:sz w:val="20"/>
              </w:rPr>
              <w:t>USE</w:t>
            </w:r>
            <w:r w:rsidR="0090651A">
              <w:rPr>
                <w:rFonts w:asciiTheme="majorHAnsi" w:hAnsiTheme="majorHAnsi"/>
                <w:sz w:val="20"/>
              </w:rPr>
              <w:t>-P</w:t>
            </w:r>
          </w:p>
        </w:tc>
        <w:tc>
          <w:tcPr>
            <w:tcW w:w="5103" w:type="dxa"/>
          </w:tcPr>
          <w:p w14:paraId="471F8DA3" w14:textId="311C41D5" w:rsidR="0090651A" w:rsidRDefault="0090651A" w:rsidP="00D51E08">
            <w:pPr>
              <w:spacing w:before="60" w:after="60"/>
              <w:rPr>
                <w:rFonts w:asciiTheme="majorHAnsi" w:hAnsiTheme="majorHAnsi"/>
                <w:sz w:val="20"/>
              </w:rPr>
            </w:pPr>
            <w:r>
              <w:rPr>
                <w:rFonts w:asciiTheme="majorHAnsi" w:hAnsiTheme="majorHAnsi"/>
                <w:sz w:val="20"/>
              </w:rPr>
              <w:t>License: Text Value</w:t>
            </w:r>
          </w:p>
        </w:tc>
        <w:tc>
          <w:tcPr>
            <w:tcW w:w="1320" w:type="dxa"/>
          </w:tcPr>
          <w:p w14:paraId="20897AA9" w14:textId="7ED81C9A" w:rsidR="00DD65B5" w:rsidRPr="00B14485" w:rsidRDefault="00DD65B5" w:rsidP="00D51E08">
            <w:pPr>
              <w:spacing w:before="60" w:after="60"/>
              <w:rPr>
                <w:rFonts w:asciiTheme="majorHAnsi" w:hAnsiTheme="majorHAnsi"/>
                <w:sz w:val="20"/>
              </w:rPr>
            </w:pPr>
          </w:p>
        </w:tc>
      </w:tr>
    </w:tbl>
    <w:p w14:paraId="3FF2B833" w14:textId="6912F95D" w:rsidR="0059710B" w:rsidRDefault="0059710B" w:rsidP="00915949"/>
    <w:p w14:paraId="13B384B2" w14:textId="3D86F379" w:rsidR="0090651A" w:rsidRDefault="0090651A" w:rsidP="00915949">
      <w:r>
        <w:t xml:space="preserve">In addition, each </w:t>
      </w:r>
      <w:r w:rsidR="00996147">
        <w:t xml:space="preserve">item </w:t>
      </w:r>
      <w:r w:rsidR="008D4A3D">
        <w:t xml:space="preserve">usually </w:t>
      </w:r>
      <w:r w:rsidR="00996147">
        <w:t>has generic properties:</w:t>
      </w:r>
    </w:p>
    <w:p w14:paraId="3B89368D" w14:textId="77777777" w:rsidR="00996147" w:rsidRDefault="00996147" w:rsidP="00915949"/>
    <w:p w14:paraId="58EF1937" w14:textId="22DC59E1" w:rsidR="00996147" w:rsidRDefault="00996147" w:rsidP="00996147">
      <w:pPr>
        <w:pStyle w:val="ListParagraph"/>
        <w:numPr>
          <w:ilvl w:val="0"/>
          <w:numId w:val="17"/>
        </w:numPr>
      </w:pPr>
      <w:r>
        <w:t>PID, URI or Website URL</w:t>
      </w:r>
    </w:p>
    <w:p w14:paraId="4E620EBD" w14:textId="77777777" w:rsidR="00996147" w:rsidRDefault="00996147" w:rsidP="004013EB"/>
    <w:p w14:paraId="71D0B5A7" w14:textId="4DAD3DC0" w:rsidR="004013EB" w:rsidRDefault="004013EB" w:rsidP="004013EB">
      <w:pPr>
        <w:pStyle w:val="Heading2"/>
      </w:pPr>
      <w:r>
        <w:t xml:space="preserve">TRI: Triple </w:t>
      </w:r>
      <w:r w:rsidR="006379C5">
        <w:t>Package</w:t>
      </w:r>
    </w:p>
    <w:p w14:paraId="6ED5C086" w14:textId="77777777" w:rsidR="004013EB" w:rsidRDefault="004013EB" w:rsidP="004013EB"/>
    <w:tbl>
      <w:tblPr>
        <w:tblStyle w:val="TableGrid"/>
        <w:tblW w:w="0" w:type="auto"/>
        <w:tblLayout w:type="fixed"/>
        <w:tblLook w:val="04A0" w:firstRow="1" w:lastRow="0" w:firstColumn="1" w:lastColumn="0" w:noHBand="0" w:noVBand="1"/>
      </w:tblPr>
      <w:tblGrid>
        <w:gridCol w:w="959"/>
        <w:gridCol w:w="1134"/>
        <w:gridCol w:w="5103"/>
        <w:gridCol w:w="1320"/>
      </w:tblGrid>
      <w:tr w:rsidR="004013EB" w:rsidRPr="004629C7" w14:paraId="43674D32" w14:textId="77777777" w:rsidTr="004013EB">
        <w:tc>
          <w:tcPr>
            <w:tcW w:w="959" w:type="dxa"/>
          </w:tcPr>
          <w:p w14:paraId="1947D46F" w14:textId="77777777" w:rsidR="004013EB" w:rsidRPr="004629C7" w:rsidRDefault="004013EB" w:rsidP="004013EB">
            <w:pPr>
              <w:spacing w:before="60" w:after="60"/>
              <w:rPr>
                <w:rFonts w:asciiTheme="majorHAnsi" w:hAnsiTheme="majorHAnsi"/>
                <w:b/>
                <w:sz w:val="20"/>
              </w:rPr>
            </w:pPr>
            <w:r w:rsidRPr="004629C7">
              <w:rPr>
                <w:rFonts w:asciiTheme="majorHAnsi" w:hAnsiTheme="majorHAnsi"/>
                <w:b/>
                <w:sz w:val="20"/>
              </w:rPr>
              <w:t>#</w:t>
            </w:r>
          </w:p>
        </w:tc>
        <w:tc>
          <w:tcPr>
            <w:tcW w:w="1134" w:type="dxa"/>
          </w:tcPr>
          <w:p w14:paraId="73AD749F" w14:textId="77777777" w:rsidR="004013EB" w:rsidRPr="004629C7" w:rsidRDefault="004013EB" w:rsidP="004013EB">
            <w:pPr>
              <w:spacing w:before="60" w:after="60"/>
              <w:rPr>
                <w:rFonts w:asciiTheme="majorHAnsi" w:hAnsiTheme="majorHAnsi"/>
                <w:b/>
                <w:sz w:val="20"/>
              </w:rPr>
            </w:pPr>
            <w:r w:rsidRPr="004629C7">
              <w:rPr>
                <w:rFonts w:asciiTheme="majorHAnsi" w:hAnsiTheme="majorHAnsi"/>
                <w:b/>
                <w:sz w:val="20"/>
              </w:rPr>
              <w:t>ID</w:t>
            </w:r>
          </w:p>
        </w:tc>
        <w:tc>
          <w:tcPr>
            <w:tcW w:w="5103" w:type="dxa"/>
          </w:tcPr>
          <w:p w14:paraId="605FF0D8" w14:textId="77777777" w:rsidR="004013EB" w:rsidRPr="004629C7" w:rsidRDefault="004013EB" w:rsidP="004013EB">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5BA77CB0" w14:textId="77777777" w:rsidR="004013EB" w:rsidRPr="004629C7" w:rsidRDefault="004013EB" w:rsidP="004013EB">
            <w:pPr>
              <w:spacing w:before="60" w:after="60"/>
              <w:rPr>
                <w:rFonts w:asciiTheme="majorHAnsi" w:hAnsiTheme="majorHAnsi"/>
                <w:b/>
                <w:sz w:val="20"/>
              </w:rPr>
            </w:pPr>
            <w:r w:rsidRPr="004629C7">
              <w:rPr>
                <w:rFonts w:asciiTheme="majorHAnsi" w:hAnsiTheme="majorHAnsi"/>
                <w:b/>
                <w:sz w:val="20"/>
              </w:rPr>
              <w:t>Reference/ Specification</w:t>
            </w:r>
          </w:p>
        </w:tc>
      </w:tr>
      <w:tr w:rsidR="004013EB" w:rsidRPr="00B14485" w14:paraId="780850A5" w14:textId="77777777" w:rsidTr="004013EB">
        <w:tc>
          <w:tcPr>
            <w:tcW w:w="959" w:type="dxa"/>
          </w:tcPr>
          <w:p w14:paraId="6D094829" w14:textId="0E098D99" w:rsidR="004013EB" w:rsidRPr="00B14485" w:rsidRDefault="006379C5" w:rsidP="004013EB">
            <w:pPr>
              <w:spacing w:before="60" w:after="60"/>
              <w:rPr>
                <w:rFonts w:asciiTheme="majorHAnsi" w:hAnsiTheme="majorHAnsi"/>
                <w:sz w:val="20"/>
              </w:rPr>
            </w:pPr>
            <w:r>
              <w:rPr>
                <w:rFonts w:asciiTheme="majorHAnsi" w:hAnsiTheme="majorHAnsi"/>
                <w:sz w:val="20"/>
              </w:rPr>
              <w:t>TRI</w:t>
            </w:r>
            <w:r w:rsidR="004013EB">
              <w:rPr>
                <w:rFonts w:asciiTheme="majorHAnsi" w:hAnsiTheme="majorHAnsi"/>
                <w:sz w:val="20"/>
              </w:rPr>
              <w:t>-01</w:t>
            </w:r>
          </w:p>
        </w:tc>
        <w:tc>
          <w:tcPr>
            <w:tcW w:w="1134" w:type="dxa"/>
          </w:tcPr>
          <w:p w14:paraId="1822344C" w14:textId="07E972D4" w:rsidR="004013EB" w:rsidRPr="00B14485" w:rsidRDefault="006379C5" w:rsidP="004013EB">
            <w:pPr>
              <w:spacing w:before="60" w:after="60"/>
              <w:rPr>
                <w:rFonts w:asciiTheme="majorHAnsi" w:hAnsiTheme="majorHAnsi"/>
                <w:sz w:val="20"/>
              </w:rPr>
            </w:pPr>
            <w:r>
              <w:rPr>
                <w:rFonts w:asciiTheme="majorHAnsi" w:hAnsiTheme="majorHAnsi"/>
                <w:sz w:val="20"/>
              </w:rPr>
              <w:t>Triple Package</w:t>
            </w:r>
          </w:p>
        </w:tc>
        <w:tc>
          <w:tcPr>
            <w:tcW w:w="5103" w:type="dxa"/>
          </w:tcPr>
          <w:p w14:paraId="660E02E6" w14:textId="73A4C71A" w:rsidR="004013EB" w:rsidRPr="00B14485" w:rsidRDefault="006379C5" w:rsidP="006379C5">
            <w:pPr>
              <w:spacing w:before="60" w:after="60"/>
              <w:rPr>
                <w:rFonts w:asciiTheme="majorHAnsi" w:hAnsiTheme="majorHAnsi"/>
                <w:sz w:val="20"/>
              </w:rPr>
            </w:pPr>
            <w:r>
              <w:rPr>
                <w:rFonts w:asciiTheme="majorHAnsi" w:hAnsiTheme="majorHAnsi"/>
                <w:sz w:val="20"/>
              </w:rPr>
              <w:t>Contains information on one or more triples retrieved through query.</w:t>
            </w:r>
          </w:p>
        </w:tc>
        <w:tc>
          <w:tcPr>
            <w:tcW w:w="1320" w:type="dxa"/>
          </w:tcPr>
          <w:p w14:paraId="42920CF8" w14:textId="77777777" w:rsidR="004013EB" w:rsidRPr="00B14485" w:rsidRDefault="004013EB" w:rsidP="004013EB">
            <w:pPr>
              <w:spacing w:before="60" w:after="60"/>
              <w:rPr>
                <w:rFonts w:asciiTheme="majorHAnsi" w:hAnsiTheme="majorHAnsi"/>
                <w:sz w:val="20"/>
              </w:rPr>
            </w:pPr>
          </w:p>
        </w:tc>
      </w:tr>
      <w:tr w:rsidR="00765AC0" w:rsidRPr="00B14485" w14:paraId="02026F28" w14:textId="77777777" w:rsidTr="004013EB">
        <w:tc>
          <w:tcPr>
            <w:tcW w:w="959" w:type="dxa"/>
          </w:tcPr>
          <w:p w14:paraId="4912B6D9" w14:textId="326EFF50" w:rsidR="00765AC0" w:rsidRDefault="00765AC0" w:rsidP="004013EB">
            <w:pPr>
              <w:spacing w:before="60" w:after="60"/>
              <w:rPr>
                <w:rFonts w:asciiTheme="majorHAnsi" w:hAnsiTheme="majorHAnsi"/>
                <w:sz w:val="20"/>
              </w:rPr>
            </w:pPr>
            <w:r>
              <w:rPr>
                <w:rFonts w:asciiTheme="majorHAnsi" w:hAnsiTheme="majorHAnsi"/>
                <w:sz w:val="20"/>
              </w:rPr>
              <w:t>TRI-02</w:t>
            </w:r>
          </w:p>
        </w:tc>
        <w:tc>
          <w:tcPr>
            <w:tcW w:w="1134" w:type="dxa"/>
          </w:tcPr>
          <w:p w14:paraId="6DFD7B52" w14:textId="6745793A" w:rsidR="00765AC0" w:rsidRDefault="00765AC0" w:rsidP="004013EB">
            <w:pPr>
              <w:spacing w:before="60" w:after="60"/>
              <w:rPr>
                <w:rFonts w:asciiTheme="majorHAnsi" w:hAnsiTheme="majorHAnsi"/>
                <w:sz w:val="20"/>
              </w:rPr>
            </w:pPr>
            <w:r>
              <w:rPr>
                <w:rFonts w:asciiTheme="majorHAnsi" w:hAnsiTheme="majorHAnsi"/>
                <w:sz w:val="20"/>
              </w:rPr>
              <w:t>Supported Formats</w:t>
            </w:r>
          </w:p>
        </w:tc>
        <w:tc>
          <w:tcPr>
            <w:tcW w:w="5103" w:type="dxa"/>
          </w:tcPr>
          <w:p w14:paraId="6F489CC1" w14:textId="75584115" w:rsidR="00765AC0" w:rsidRDefault="00765AC0" w:rsidP="006379C5">
            <w:pPr>
              <w:spacing w:before="60" w:after="60"/>
              <w:rPr>
                <w:rFonts w:asciiTheme="majorHAnsi" w:hAnsiTheme="majorHAnsi"/>
                <w:sz w:val="20"/>
              </w:rPr>
            </w:pPr>
            <w:r>
              <w:rPr>
                <w:rFonts w:asciiTheme="majorHAnsi" w:hAnsiTheme="majorHAnsi"/>
                <w:sz w:val="20"/>
              </w:rPr>
              <w:t xml:space="preserve">Supported formats – </w:t>
            </w:r>
          </w:p>
          <w:p w14:paraId="55C5C9E0" w14:textId="77777777" w:rsidR="00765AC0" w:rsidRDefault="00765AC0" w:rsidP="006379C5">
            <w:pPr>
              <w:spacing w:before="60" w:after="60"/>
              <w:rPr>
                <w:rFonts w:asciiTheme="majorHAnsi" w:hAnsiTheme="majorHAnsi"/>
                <w:sz w:val="20"/>
              </w:rPr>
            </w:pPr>
            <w:r>
              <w:rPr>
                <w:rFonts w:asciiTheme="majorHAnsi" w:hAnsiTheme="majorHAnsi"/>
                <w:sz w:val="20"/>
              </w:rPr>
              <w:t>RDF</w:t>
            </w:r>
          </w:p>
          <w:p w14:paraId="32BA88B5" w14:textId="77777777" w:rsidR="00765AC0" w:rsidRDefault="00765AC0" w:rsidP="006379C5">
            <w:pPr>
              <w:spacing w:before="60" w:after="60"/>
              <w:rPr>
                <w:rFonts w:asciiTheme="majorHAnsi" w:hAnsiTheme="majorHAnsi"/>
                <w:sz w:val="20"/>
              </w:rPr>
            </w:pPr>
            <w:proofErr w:type="spellStart"/>
            <w:r>
              <w:rPr>
                <w:rFonts w:asciiTheme="majorHAnsi" w:hAnsiTheme="majorHAnsi"/>
                <w:sz w:val="20"/>
              </w:rPr>
              <w:t>RDFa</w:t>
            </w:r>
            <w:proofErr w:type="spellEnd"/>
          </w:p>
          <w:p w14:paraId="3070F41F" w14:textId="67A7767B" w:rsidR="00765AC0" w:rsidRDefault="00765AC0" w:rsidP="006379C5">
            <w:pPr>
              <w:spacing w:before="60" w:after="60"/>
              <w:rPr>
                <w:rFonts w:asciiTheme="majorHAnsi" w:hAnsiTheme="majorHAnsi"/>
                <w:sz w:val="20"/>
              </w:rPr>
            </w:pPr>
            <w:r>
              <w:rPr>
                <w:rFonts w:asciiTheme="majorHAnsi" w:hAnsiTheme="majorHAnsi"/>
                <w:sz w:val="20"/>
              </w:rPr>
              <w:t>JSON</w:t>
            </w:r>
          </w:p>
        </w:tc>
        <w:tc>
          <w:tcPr>
            <w:tcW w:w="1320" w:type="dxa"/>
          </w:tcPr>
          <w:p w14:paraId="78522280" w14:textId="77777777" w:rsidR="00765AC0" w:rsidRPr="00B14485" w:rsidRDefault="00765AC0" w:rsidP="004013EB">
            <w:pPr>
              <w:spacing w:before="60" w:after="60"/>
              <w:rPr>
                <w:rFonts w:asciiTheme="majorHAnsi" w:hAnsiTheme="majorHAnsi"/>
                <w:sz w:val="20"/>
              </w:rPr>
            </w:pPr>
          </w:p>
        </w:tc>
      </w:tr>
      <w:tr w:rsidR="008D4A3D" w:rsidRPr="00B14485" w14:paraId="5902109C" w14:textId="77777777" w:rsidTr="004013EB">
        <w:tc>
          <w:tcPr>
            <w:tcW w:w="959" w:type="dxa"/>
          </w:tcPr>
          <w:p w14:paraId="271E60C3" w14:textId="3F441A05" w:rsidR="008D4A3D" w:rsidRDefault="008D4A3D" w:rsidP="004013EB">
            <w:pPr>
              <w:spacing w:before="60" w:after="60"/>
              <w:rPr>
                <w:rFonts w:asciiTheme="majorHAnsi" w:hAnsiTheme="majorHAnsi"/>
                <w:sz w:val="20"/>
              </w:rPr>
            </w:pPr>
            <w:r>
              <w:rPr>
                <w:rFonts w:asciiTheme="majorHAnsi" w:hAnsiTheme="majorHAnsi"/>
                <w:sz w:val="20"/>
              </w:rPr>
              <w:t>TRI-03</w:t>
            </w:r>
          </w:p>
        </w:tc>
        <w:tc>
          <w:tcPr>
            <w:tcW w:w="1134" w:type="dxa"/>
          </w:tcPr>
          <w:p w14:paraId="5372D7EE" w14:textId="32A71A7E" w:rsidR="008D4A3D" w:rsidRDefault="008D4A3D" w:rsidP="004013EB">
            <w:pPr>
              <w:spacing w:before="60" w:after="60"/>
              <w:rPr>
                <w:rFonts w:asciiTheme="majorHAnsi" w:hAnsiTheme="majorHAnsi"/>
                <w:sz w:val="20"/>
              </w:rPr>
            </w:pPr>
            <w:r>
              <w:rPr>
                <w:rFonts w:asciiTheme="majorHAnsi" w:hAnsiTheme="majorHAnsi"/>
                <w:sz w:val="20"/>
              </w:rPr>
              <w:t>Aggregate Format</w:t>
            </w:r>
          </w:p>
        </w:tc>
        <w:tc>
          <w:tcPr>
            <w:tcW w:w="5103" w:type="dxa"/>
          </w:tcPr>
          <w:p w14:paraId="59CBFDEA" w14:textId="77777777" w:rsidR="008D4A3D" w:rsidRDefault="008D4A3D" w:rsidP="006379C5">
            <w:pPr>
              <w:spacing w:before="60" w:after="60"/>
              <w:rPr>
                <w:rFonts w:asciiTheme="majorHAnsi" w:hAnsiTheme="majorHAnsi"/>
                <w:sz w:val="20"/>
              </w:rPr>
            </w:pPr>
            <w:r>
              <w:rPr>
                <w:rFonts w:asciiTheme="majorHAnsi" w:hAnsiTheme="majorHAnsi"/>
                <w:sz w:val="20"/>
              </w:rPr>
              <w:t>Format: Unique Combinations of</w:t>
            </w:r>
          </w:p>
          <w:p w14:paraId="7830AC20" w14:textId="77777777" w:rsidR="008D4A3D" w:rsidRPr="001358D3" w:rsidRDefault="00EF585C" w:rsidP="006379C5">
            <w:pPr>
              <w:spacing w:before="60" w:after="60"/>
              <w:rPr>
                <w:rFonts w:asciiTheme="majorHAnsi" w:hAnsiTheme="majorHAnsi"/>
                <w:i/>
                <w:sz w:val="20"/>
              </w:rPr>
            </w:pPr>
            <w:r w:rsidRPr="001358D3">
              <w:rPr>
                <w:rFonts w:asciiTheme="majorHAnsi" w:hAnsiTheme="majorHAnsi"/>
                <w:i/>
                <w:sz w:val="20"/>
              </w:rPr>
              <w:t>Object | Subject | Predicate</w:t>
            </w:r>
          </w:p>
          <w:p w14:paraId="3565C849" w14:textId="77777777" w:rsidR="00EF585C" w:rsidRDefault="00EF585C" w:rsidP="006379C5">
            <w:pPr>
              <w:spacing w:before="60" w:after="60"/>
              <w:rPr>
                <w:rFonts w:asciiTheme="majorHAnsi" w:hAnsiTheme="majorHAnsi"/>
                <w:sz w:val="20"/>
              </w:rPr>
            </w:pPr>
            <w:r>
              <w:rPr>
                <w:rFonts w:asciiTheme="majorHAnsi" w:hAnsiTheme="majorHAnsi"/>
                <w:sz w:val="20"/>
              </w:rPr>
              <w:t>Filtered by</w:t>
            </w:r>
          </w:p>
          <w:p w14:paraId="1FF6F5F5" w14:textId="77777777" w:rsidR="00761C05" w:rsidRPr="001358D3" w:rsidRDefault="00761C05" w:rsidP="006379C5">
            <w:pPr>
              <w:spacing w:before="60" w:after="60"/>
              <w:rPr>
                <w:rFonts w:asciiTheme="majorHAnsi" w:hAnsiTheme="majorHAnsi"/>
                <w:i/>
                <w:sz w:val="20"/>
              </w:rPr>
            </w:pPr>
            <w:r w:rsidRPr="001358D3">
              <w:rPr>
                <w:rFonts w:asciiTheme="majorHAnsi" w:hAnsiTheme="majorHAnsi"/>
                <w:i/>
                <w:sz w:val="20"/>
              </w:rPr>
              <w:t>Date | Any Subject/ Object | Any Predicate | Any Status</w:t>
            </w:r>
          </w:p>
          <w:p w14:paraId="25A460D6" w14:textId="09B22E0C" w:rsidR="001358D3" w:rsidRDefault="001358D3" w:rsidP="006379C5">
            <w:pPr>
              <w:spacing w:before="60" w:after="60"/>
              <w:rPr>
                <w:rFonts w:asciiTheme="majorHAnsi" w:hAnsiTheme="majorHAnsi"/>
                <w:sz w:val="20"/>
              </w:rPr>
            </w:pPr>
            <w:r>
              <w:rPr>
                <w:rFonts w:asciiTheme="majorHAnsi" w:hAnsiTheme="majorHAnsi"/>
                <w:sz w:val="20"/>
              </w:rPr>
              <w:t>Additional Values</w:t>
            </w:r>
          </w:p>
          <w:p w14:paraId="77D29D0D" w14:textId="1B24E2F0" w:rsidR="001358D3" w:rsidRPr="001358D3" w:rsidRDefault="001358D3" w:rsidP="006379C5">
            <w:pPr>
              <w:spacing w:before="60" w:after="60"/>
              <w:rPr>
                <w:rFonts w:asciiTheme="majorHAnsi" w:hAnsiTheme="majorHAnsi"/>
                <w:i/>
                <w:sz w:val="20"/>
              </w:rPr>
            </w:pPr>
            <w:r>
              <w:rPr>
                <w:rFonts w:asciiTheme="majorHAnsi" w:hAnsiTheme="majorHAnsi"/>
                <w:i/>
                <w:sz w:val="20"/>
              </w:rPr>
              <w:t>Count of Entries | Average of Entries</w:t>
            </w:r>
          </w:p>
        </w:tc>
        <w:tc>
          <w:tcPr>
            <w:tcW w:w="1320" w:type="dxa"/>
          </w:tcPr>
          <w:p w14:paraId="65DFE286" w14:textId="77777777" w:rsidR="008D4A3D" w:rsidRPr="00B14485" w:rsidRDefault="008D4A3D" w:rsidP="004013EB">
            <w:pPr>
              <w:spacing w:before="60" w:after="60"/>
              <w:rPr>
                <w:rFonts w:asciiTheme="majorHAnsi" w:hAnsiTheme="majorHAnsi"/>
                <w:sz w:val="20"/>
              </w:rPr>
            </w:pPr>
          </w:p>
        </w:tc>
      </w:tr>
    </w:tbl>
    <w:p w14:paraId="6E391715" w14:textId="68DC812D" w:rsidR="00496A15" w:rsidRDefault="00496A15" w:rsidP="00496A15">
      <w:pPr>
        <w:pStyle w:val="Heading2"/>
      </w:pPr>
      <w:r>
        <w:t>UIQ: User Interface - Queries</w:t>
      </w:r>
    </w:p>
    <w:p w14:paraId="1F37784B" w14:textId="77777777" w:rsidR="00496A15" w:rsidRDefault="00496A15" w:rsidP="00496A15"/>
    <w:tbl>
      <w:tblPr>
        <w:tblStyle w:val="TableGrid"/>
        <w:tblW w:w="0" w:type="auto"/>
        <w:tblLayout w:type="fixed"/>
        <w:tblLook w:val="04A0" w:firstRow="1" w:lastRow="0" w:firstColumn="1" w:lastColumn="0" w:noHBand="0" w:noVBand="1"/>
      </w:tblPr>
      <w:tblGrid>
        <w:gridCol w:w="959"/>
        <w:gridCol w:w="1134"/>
        <w:gridCol w:w="5103"/>
        <w:gridCol w:w="1320"/>
      </w:tblGrid>
      <w:tr w:rsidR="00496A15" w:rsidRPr="004629C7" w14:paraId="753A922C" w14:textId="77777777" w:rsidTr="00306819">
        <w:tc>
          <w:tcPr>
            <w:tcW w:w="959" w:type="dxa"/>
          </w:tcPr>
          <w:p w14:paraId="2E0E8BDF" w14:textId="77777777" w:rsidR="00496A15" w:rsidRPr="004629C7" w:rsidRDefault="00496A15" w:rsidP="00306819">
            <w:pPr>
              <w:spacing w:before="60" w:after="60"/>
              <w:rPr>
                <w:rFonts w:asciiTheme="majorHAnsi" w:hAnsiTheme="majorHAnsi"/>
                <w:b/>
                <w:sz w:val="20"/>
              </w:rPr>
            </w:pPr>
            <w:r w:rsidRPr="004629C7">
              <w:rPr>
                <w:rFonts w:asciiTheme="majorHAnsi" w:hAnsiTheme="majorHAnsi"/>
                <w:b/>
                <w:sz w:val="20"/>
              </w:rPr>
              <w:t>#</w:t>
            </w:r>
          </w:p>
        </w:tc>
        <w:tc>
          <w:tcPr>
            <w:tcW w:w="1134" w:type="dxa"/>
          </w:tcPr>
          <w:p w14:paraId="7F18AD72" w14:textId="77777777" w:rsidR="00496A15" w:rsidRPr="004629C7" w:rsidRDefault="00496A15" w:rsidP="00306819">
            <w:pPr>
              <w:spacing w:before="60" w:after="60"/>
              <w:rPr>
                <w:rFonts w:asciiTheme="majorHAnsi" w:hAnsiTheme="majorHAnsi"/>
                <w:b/>
                <w:sz w:val="20"/>
              </w:rPr>
            </w:pPr>
            <w:r w:rsidRPr="004629C7">
              <w:rPr>
                <w:rFonts w:asciiTheme="majorHAnsi" w:hAnsiTheme="majorHAnsi"/>
                <w:b/>
                <w:sz w:val="20"/>
              </w:rPr>
              <w:t>ID</w:t>
            </w:r>
          </w:p>
        </w:tc>
        <w:tc>
          <w:tcPr>
            <w:tcW w:w="5103" w:type="dxa"/>
          </w:tcPr>
          <w:p w14:paraId="70C2DA88" w14:textId="77777777" w:rsidR="00496A15" w:rsidRPr="004629C7" w:rsidRDefault="00496A15" w:rsidP="00306819">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7E4697CD" w14:textId="77777777" w:rsidR="00496A15" w:rsidRPr="004629C7" w:rsidRDefault="00496A15" w:rsidP="00306819">
            <w:pPr>
              <w:spacing w:before="60" w:after="60"/>
              <w:rPr>
                <w:rFonts w:asciiTheme="majorHAnsi" w:hAnsiTheme="majorHAnsi"/>
                <w:b/>
                <w:sz w:val="20"/>
              </w:rPr>
            </w:pPr>
            <w:r w:rsidRPr="004629C7">
              <w:rPr>
                <w:rFonts w:asciiTheme="majorHAnsi" w:hAnsiTheme="majorHAnsi"/>
                <w:b/>
                <w:sz w:val="20"/>
              </w:rPr>
              <w:t>Reference/ Specification</w:t>
            </w:r>
          </w:p>
        </w:tc>
      </w:tr>
      <w:tr w:rsidR="00496A15" w:rsidRPr="00B14485" w14:paraId="178FA59C" w14:textId="77777777" w:rsidTr="00306819">
        <w:tc>
          <w:tcPr>
            <w:tcW w:w="959" w:type="dxa"/>
          </w:tcPr>
          <w:p w14:paraId="6306A82E" w14:textId="3B9607CA" w:rsidR="00496A15" w:rsidRPr="00B14485" w:rsidRDefault="00496A15" w:rsidP="00306819">
            <w:pPr>
              <w:spacing w:before="60" w:after="60"/>
              <w:rPr>
                <w:rFonts w:asciiTheme="majorHAnsi" w:hAnsiTheme="majorHAnsi"/>
                <w:sz w:val="20"/>
              </w:rPr>
            </w:pPr>
            <w:r>
              <w:rPr>
                <w:rFonts w:asciiTheme="majorHAnsi" w:hAnsiTheme="majorHAnsi"/>
                <w:sz w:val="20"/>
              </w:rPr>
              <w:t>UIQ-01</w:t>
            </w:r>
          </w:p>
        </w:tc>
        <w:tc>
          <w:tcPr>
            <w:tcW w:w="1134" w:type="dxa"/>
          </w:tcPr>
          <w:p w14:paraId="116ED2D7" w14:textId="1E09DDE2" w:rsidR="00496A15" w:rsidRPr="00B14485" w:rsidRDefault="00B214C6" w:rsidP="00306819">
            <w:pPr>
              <w:spacing w:before="60" w:after="60"/>
              <w:rPr>
                <w:rFonts w:asciiTheme="majorHAnsi" w:hAnsiTheme="majorHAnsi"/>
                <w:sz w:val="20"/>
              </w:rPr>
            </w:pPr>
            <w:r>
              <w:rPr>
                <w:rFonts w:asciiTheme="majorHAnsi" w:hAnsiTheme="majorHAnsi"/>
                <w:sz w:val="20"/>
              </w:rPr>
              <w:t>User Interface</w:t>
            </w:r>
          </w:p>
        </w:tc>
        <w:tc>
          <w:tcPr>
            <w:tcW w:w="5103" w:type="dxa"/>
          </w:tcPr>
          <w:p w14:paraId="639B4BAF" w14:textId="5F2E963F" w:rsidR="00496A15" w:rsidRPr="00B14485" w:rsidRDefault="00B214C6" w:rsidP="00306819">
            <w:pPr>
              <w:spacing w:before="60" w:after="60"/>
              <w:rPr>
                <w:rFonts w:asciiTheme="majorHAnsi" w:hAnsiTheme="majorHAnsi"/>
                <w:sz w:val="20"/>
              </w:rPr>
            </w:pPr>
            <w:r>
              <w:rPr>
                <w:rFonts w:asciiTheme="majorHAnsi" w:hAnsiTheme="majorHAnsi"/>
                <w:sz w:val="20"/>
              </w:rPr>
              <w:t>User interface to assist web-based formulation of SPA</w:t>
            </w:r>
            <w:r w:rsidR="00306819">
              <w:rPr>
                <w:rFonts w:asciiTheme="majorHAnsi" w:hAnsiTheme="majorHAnsi"/>
                <w:sz w:val="20"/>
              </w:rPr>
              <w:t xml:space="preserve">RQL queries. Users to select aggregation and filtering from </w:t>
            </w:r>
            <w:r w:rsidR="008F7EC8">
              <w:rPr>
                <w:rFonts w:asciiTheme="majorHAnsi" w:hAnsiTheme="majorHAnsi"/>
                <w:sz w:val="20"/>
              </w:rPr>
              <w:t xml:space="preserve">available objects, subjects, </w:t>
            </w:r>
            <w:r w:rsidR="00754168">
              <w:rPr>
                <w:rFonts w:asciiTheme="majorHAnsi" w:hAnsiTheme="majorHAnsi"/>
                <w:sz w:val="20"/>
              </w:rPr>
              <w:t>and predicates</w:t>
            </w:r>
          </w:p>
        </w:tc>
        <w:tc>
          <w:tcPr>
            <w:tcW w:w="1320" w:type="dxa"/>
          </w:tcPr>
          <w:p w14:paraId="57B360A6" w14:textId="77777777" w:rsidR="00496A15" w:rsidRPr="00B14485" w:rsidRDefault="00496A15" w:rsidP="00306819">
            <w:pPr>
              <w:spacing w:before="60" w:after="60"/>
              <w:rPr>
                <w:rFonts w:asciiTheme="majorHAnsi" w:hAnsiTheme="majorHAnsi"/>
                <w:sz w:val="20"/>
              </w:rPr>
            </w:pPr>
          </w:p>
        </w:tc>
      </w:tr>
    </w:tbl>
    <w:p w14:paraId="6776936F" w14:textId="5F6E5FEE" w:rsidR="00496A15" w:rsidRDefault="00496A15" w:rsidP="00496A15">
      <w:pPr>
        <w:pStyle w:val="Heading2"/>
      </w:pPr>
      <w:r>
        <w:t>UIU: User Interface - Updates</w:t>
      </w:r>
    </w:p>
    <w:p w14:paraId="4B02EE07" w14:textId="77777777" w:rsidR="00496A15" w:rsidRDefault="00496A15" w:rsidP="00496A15"/>
    <w:tbl>
      <w:tblPr>
        <w:tblStyle w:val="TableGrid"/>
        <w:tblW w:w="0" w:type="auto"/>
        <w:tblLayout w:type="fixed"/>
        <w:tblLook w:val="04A0" w:firstRow="1" w:lastRow="0" w:firstColumn="1" w:lastColumn="0" w:noHBand="0" w:noVBand="1"/>
      </w:tblPr>
      <w:tblGrid>
        <w:gridCol w:w="959"/>
        <w:gridCol w:w="1134"/>
        <w:gridCol w:w="5103"/>
        <w:gridCol w:w="1320"/>
      </w:tblGrid>
      <w:tr w:rsidR="00496A15" w:rsidRPr="004629C7" w14:paraId="00530053" w14:textId="77777777" w:rsidTr="00306819">
        <w:tc>
          <w:tcPr>
            <w:tcW w:w="959" w:type="dxa"/>
          </w:tcPr>
          <w:p w14:paraId="4A72612D" w14:textId="77777777" w:rsidR="00496A15" w:rsidRPr="004629C7" w:rsidRDefault="00496A15" w:rsidP="00306819">
            <w:pPr>
              <w:spacing w:before="60" w:after="60"/>
              <w:rPr>
                <w:rFonts w:asciiTheme="majorHAnsi" w:hAnsiTheme="majorHAnsi"/>
                <w:b/>
                <w:sz w:val="20"/>
              </w:rPr>
            </w:pPr>
            <w:r w:rsidRPr="004629C7">
              <w:rPr>
                <w:rFonts w:asciiTheme="majorHAnsi" w:hAnsiTheme="majorHAnsi"/>
                <w:b/>
                <w:sz w:val="20"/>
              </w:rPr>
              <w:t>#</w:t>
            </w:r>
          </w:p>
        </w:tc>
        <w:tc>
          <w:tcPr>
            <w:tcW w:w="1134" w:type="dxa"/>
          </w:tcPr>
          <w:p w14:paraId="2106E500" w14:textId="77777777" w:rsidR="00496A15" w:rsidRPr="004629C7" w:rsidRDefault="00496A15" w:rsidP="00306819">
            <w:pPr>
              <w:spacing w:before="60" w:after="60"/>
              <w:rPr>
                <w:rFonts w:asciiTheme="majorHAnsi" w:hAnsiTheme="majorHAnsi"/>
                <w:b/>
                <w:sz w:val="20"/>
              </w:rPr>
            </w:pPr>
            <w:r w:rsidRPr="004629C7">
              <w:rPr>
                <w:rFonts w:asciiTheme="majorHAnsi" w:hAnsiTheme="majorHAnsi"/>
                <w:b/>
                <w:sz w:val="20"/>
              </w:rPr>
              <w:t>ID</w:t>
            </w:r>
          </w:p>
        </w:tc>
        <w:tc>
          <w:tcPr>
            <w:tcW w:w="5103" w:type="dxa"/>
          </w:tcPr>
          <w:p w14:paraId="208BE8D3" w14:textId="77777777" w:rsidR="00496A15" w:rsidRPr="004629C7" w:rsidRDefault="00496A15" w:rsidP="00306819">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326FA67E" w14:textId="77777777" w:rsidR="00496A15" w:rsidRPr="004629C7" w:rsidRDefault="00496A15" w:rsidP="00306819">
            <w:pPr>
              <w:spacing w:before="60" w:after="60"/>
              <w:rPr>
                <w:rFonts w:asciiTheme="majorHAnsi" w:hAnsiTheme="majorHAnsi"/>
                <w:b/>
                <w:sz w:val="20"/>
              </w:rPr>
            </w:pPr>
            <w:r w:rsidRPr="004629C7">
              <w:rPr>
                <w:rFonts w:asciiTheme="majorHAnsi" w:hAnsiTheme="majorHAnsi"/>
                <w:b/>
                <w:sz w:val="20"/>
              </w:rPr>
              <w:t>Reference/ Specification</w:t>
            </w:r>
          </w:p>
        </w:tc>
      </w:tr>
      <w:tr w:rsidR="00496A15" w:rsidRPr="00B14485" w14:paraId="207E48C6" w14:textId="77777777" w:rsidTr="00306819">
        <w:tc>
          <w:tcPr>
            <w:tcW w:w="959" w:type="dxa"/>
          </w:tcPr>
          <w:p w14:paraId="0B402DBF" w14:textId="7CEA864F" w:rsidR="00496A15" w:rsidRPr="00B14485" w:rsidRDefault="00496A15" w:rsidP="00496A15">
            <w:pPr>
              <w:spacing w:before="60" w:after="60"/>
              <w:rPr>
                <w:rFonts w:asciiTheme="majorHAnsi" w:hAnsiTheme="majorHAnsi"/>
                <w:sz w:val="20"/>
              </w:rPr>
            </w:pPr>
            <w:r>
              <w:rPr>
                <w:rFonts w:asciiTheme="majorHAnsi" w:hAnsiTheme="majorHAnsi"/>
                <w:sz w:val="20"/>
              </w:rPr>
              <w:t>UIU-01</w:t>
            </w:r>
          </w:p>
        </w:tc>
        <w:tc>
          <w:tcPr>
            <w:tcW w:w="1134" w:type="dxa"/>
          </w:tcPr>
          <w:p w14:paraId="3827B7B4" w14:textId="71006D57" w:rsidR="00496A15" w:rsidRPr="00B14485" w:rsidRDefault="00754168" w:rsidP="00306819">
            <w:pPr>
              <w:spacing w:before="60" w:after="60"/>
              <w:rPr>
                <w:rFonts w:asciiTheme="majorHAnsi" w:hAnsiTheme="majorHAnsi"/>
                <w:sz w:val="20"/>
              </w:rPr>
            </w:pPr>
            <w:r>
              <w:rPr>
                <w:rFonts w:asciiTheme="majorHAnsi" w:hAnsiTheme="majorHAnsi"/>
                <w:sz w:val="20"/>
              </w:rPr>
              <w:t>User Interface</w:t>
            </w:r>
          </w:p>
        </w:tc>
        <w:tc>
          <w:tcPr>
            <w:tcW w:w="5103" w:type="dxa"/>
          </w:tcPr>
          <w:p w14:paraId="66BF48E6" w14:textId="2964F886" w:rsidR="00496A15" w:rsidRPr="00B14485" w:rsidRDefault="0007077E" w:rsidP="00306819">
            <w:pPr>
              <w:spacing w:before="60" w:after="60"/>
              <w:rPr>
                <w:rFonts w:asciiTheme="majorHAnsi" w:hAnsiTheme="majorHAnsi"/>
                <w:sz w:val="20"/>
              </w:rPr>
            </w:pPr>
            <w:r>
              <w:rPr>
                <w:rFonts w:asciiTheme="majorHAnsi" w:hAnsiTheme="majorHAnsi"/>
                <w:sz w:val="20"/>
              </w:rPr>
              <w:t xml:space="preserve">User interface to assist with web-based </w:t>
            </w:r>
            <w:r w:rsidR="00794852">
              <w:rPr>
                <w:rFonts w:asciiTheme="majorHAnsi" w:hAnsiTheme="majorHAnsi"/>
                <w:sz w:val="20"/>
              </w:rPr>
              <w:t>processing of one or more meta-data files (local, or web-addressable XML file/ service).</w:t>
            </w:r>
          </w:p>
        </w:tc>
        <w:tc>
          <w:tcPr>
            <w:tcW w:w="1320" w:type="dxa"/>
          </w:tcPr>
          <w:p w14:paraId="535C8C46" w14:textId="77777777" w:rsidR="00496A15" w:rsidRPr="00B14485" w:rsidRDefault="00496A15" w:rsidP="00306819">
            <w:pPr>
              <w:spacing w:before="60" w:after="60"/>
              <w:rPr>
                <w:rFonts w:asciiTheme="majorHAnsi" w:hAnsiTheme="majorHAnsi"/>
                <w:sz w:val="20"/>
              </w:rPr>
            </w:pPr>
          </w:p>
        </w:tc>
      </w:tr>
    </w:tbl>
    <w:p w14:paraId="38C0D3E3" w14:textId="7F8A5BFE" w:rsidR="005E77AB" w:rsidRDefault="005E77AB" w:rsidP="005E77AB">
      <w:pPr>
        <w:pStyle w:val="Heading2"/>
      </w:pPr>
      <w:bookmarkStart w:id="17" w:name="_NVS:_Named_Services"/>
      <w:bookmarkEnd w:id="17"/>
      <w:r>
        <w:t>NVS: Named Services (Queries)</w:t>
      </w:r>
    </w:p>
    <w:p w14:paraId="588D7844" w14:textId="77777777" w:rsidR="005E77AB" w:rsidRDefault="005E77AB" w:rsidP="005E77AB"/>
    <w:tbl>
      <w:tblPr>
        <w:tblStyle w:val="TableGrid"/>
        <w:tblW w:w="0" w:type="auto"/>
        <w:tblLayout w:type="fixed"/>
        <w:tblLook w:val="04A0" w:firstRow="1" w:lastRow="0" w:firstColumn="1" w:lastColumn="0" w:noHBand="0" w:noVBand="1"/>
      </w:tblPr>
      <w:tblGrid>
        <w:gridCol w:w="959"/>
        <w:gridCol w:w="1559"/>
        <w:gridCol w:w="4678"/>
        <w:gridCol w:w="1320"/>
      </w:tblGrid>
      <w:tr w:rsidR="005E77AB" w:rsidRPr="004629C7" w14:paraId="79C82C7E" w14:textId="77777777" w:rsidTr="005E77AB">
        <w:tc>
          <w:tcPr>
            <w:tcW w:w="959" w:type="dxa"/>
          </w:tcPr>
          <w:p w14:paraId="464BA983" w14:textId="77777777" w:rsidR="005E77AB" w:rsidRPr="004629C7" w:rsidRDefault="005E77AB" w:rsidP="005E77AB">
            <w:pPr>
              <w:spacing w:before="60" w:after="60"/>
              <w:rPr>
                <w:rFonts w:asciiTheme="majorHAnsi" w:hAnsiTheme="majorHAnsi"/>
                <w:b/>
                <w:sz w:val="20"/>
              </w:rPr>
            </w:pPr>
            <w:r w:rsidRPr="004629C7">
              <w:rPr>
                <w:rFonts w:asciiTheme="majorHAnsi" w:hAnsiTheme="majorHAnsi"/>
                <w:b/>
                <w:sz w:val="20"/>
              </w:rPr>
              <w:t>#</w:t>
            </w:r>
          </w:p>
        </w:tc>
        <w:tc>
          <w:tcPr>
            <w:tcW w:w="1559" w:type="dxa"/>
          </w:tcPr>
          <w:p w14:paraId="5FB2D424" w14:textId="77777777" w:rsidR="005E77AB" w:rsidRPr="004629C7" w:rsidRDefault="005E77AB" w:rsidP="005E77AB">
            <w:pPr>
              <w:spacing w:before="60" w:after="60"/>
              <w:rPr>
                <w:rFonts w:asciiTheme="majorHAnsi" w:hAnsiTheme="majorHAnsi"/>
                <w:b/>
                <w:sz w:val="20"/>
              </w:rPr>
            </w:pPr>
            <w:r w:rsidRPr="004629C7">
              <w:rPr>
                <w:rFonts w:asciiTheme="majorHAnsi" w:hAnsiTheme="majorHAnsi"/>
                <w:b/>
                <w:sz w:val="20"/>
              </w:rPr>
              <w:t>ID</w:t>
            </w:r>
          </w:p>
        </w:tc>
        <w:tc>
          <w:tcPr>
            <w:tcW w:w="4678" w:type="dxa"/>
          </w:tcPr>
          <w:p w14:paraId="6A8142D7" w14:textId="77777777" w:rsidR="005E77AB" w:rsidRPr="004629C7" w:rsidRDefault="005E77AB" w:rsidP="005E77AB">
            <w:pPr>
              <w:spacing w:before="60" w:after="60"/>
              <w:rPr>
                <w:rFonts w:asciiTheme="majorHAnsi" w:hAnsiTheme="majorHAnsi"/>
                <w:b/>
                <w:sz w:val="20"/>
              </w:rPr>
            </w:pPr>
            <w:r w:rsidRPr="004629C7">
              <w:rPr>
                <w:rFonts w:asciiTheme="majorHAnsi" w:hAnsiTheme="majorHAnsi"/>
                <w:b/>
                <w:sz w:val="20"/>
              </w:rPr>
              <w:t>Description</w:t>
            </w:r>
          </w:p>
        </w:tc>
        <w:tc>
          <w:tcPr>
            <w:tcW w:w="1320" w:type="dxa"/>
          </w:tcPr>
          <w:p w14:paraId="7BEE232B" w14:textId="77777777" w:rsidR="005E77AB" w:rsidRPr="004629C7" w:rsidRDefault="005E77AB" w:rsidP="005E77AB">
            <w:pPr>
              <w:spacing w:before="60" w:after="60"/>
              <w:rPr>
                <w:rFonts w:asciiTheme="majorHAnsi" w:hAnsiTheme="majorHAnsi"/>
                <w:b/>
                <w:sz w:val="20"/>
              </w:rPr>
            </w:pPr>
            <w:r w:rsidRPr="004629C7">
              <w:rPr>
                <w:rFonts w:asciiTheme="majorHAnsi" w:hAnsiTheme="majorHAnsi"/>
                <w:b/>
                <w:sz w:val="20"/>
              </w:rPr>
              <w:t>Reference/ Specification</w:t>
            </w:r>
          </w:p>
        </w:tc>
      </w:tr>
      <w:tr w:rsidR="005E77AB" w:rsidRPr="00B14485" w14:paraId="4AEDD2F6" w14:textId="77777777" w:rsidTr="005E77AB">
        <w:tc>
          <w:tcPr>
            <w:tcW w:w="959" w:type="dxa"/>
          </w:tcPr>
          <w:p w14:paraId="0F5FD1FE" w14:textId="3F2439C2" w:rsidR="005E77AB" w:rsidRPr="00B14485" w:rsidRDefault="005E77AB" w:rsidP="005E77AB">
            <w:pPr>
              <w:spacing w:before="60" w:after="60"/>
              <w:rPr>
                <w:rFonts w:asciiTheme="majorHAnsi" w:hAnsiTheme="majorHAnsi"/>
                <w:sz w:val="20"/>
              </w:rPr>
            </w:pPr>
            <w:r>
              <w:rPr>
                <w:rFonts w:asciiTheme="majorHAnsi" w:hAnsiTheme="majorHAnsi"/>
                <w:sz w:val="20"/>
              </w:rPr>
              <w:t>NVS-01</w:t>
            </w:r>
          </w:p>
        </w:tc>
        <w:tc>
          <w:tcPr>
            <w:tcW w:w="1559" w:type="dxa"/>
          </w:tcPr>
          <w:p w14:paraId="6A07A642" w14:textId="7369498D" w:rsidR="005E77AB" w:rsidRPr="00B14485" w:rsidRDefault="005E77AB" w:rsidP="005E77AB">
            <w:pPr>
              <w:spacing w:before="60" w:after="60"/>
              <w:rPr>
                <w:rFonts w:asciiTheme="majorHAnsi" w:hAnsiTheme="majorHAnsi"/>
                <w:sz w:val="20"/>
              </w:rPr>
            </w:pPr>
            <w:r>
              <w:rPr>
                <w:rFonts w:asciiTheme="majorHAnsi" w:hAnsiTheme="majorHAnsi"/>
                <w:sz w:val="20"/>
              </w:rPr>
              <w:t>Lists</w:t>
            </w:r>
          </w:p>
        </w:tc>
        <w:tc>
          <w:tcPr>
            <w:tcW w:w="4678" w:type="dxa"/>
          </w:tcPr>
          <w:p w14:paraId="57882EE1" w14:textId="77777777" w:rsidR="005E77AB" w:rsidRDefault="005E77AB" w:rsidP="005E77AB">
            <w:pPr>
              <w:spacing w:before="60" w:after="60"/>
              <w:rPr>
                <w:rFonts w:asciiTheme="majorHAnsi" w:hAnsiTheme="majorHAnsi"/>
                <w:sz w:val="20"/>
              </w:rPr>
            </w:pPr>
            <w:r>
              <w:rPr>
                <w:rFonts w:asciiTheme="majorHAnsi" w:hAnsiTheme="majorHAnsi"/>
                <w:sz w:val="20"/>
              </w:rPr>
              <w:t xml:space="preserve">Invokes </w:t>
            </w:r>
            <w:proofErr w:type="spellStart"/>
            <w:r>
              <w:rPr>
                <w:rFonts w:asciiTheme="majorHAnsi" w:hAnsiTheme="majorHAnsi"/>
                <w:sz w:val="20"/>
              </w:rPr>
              <w:t>GetData</w:t>
            </w:r>
            <w:proofErr w:type="spellEnd"/>
            <w:r>
              <w:rPr>
                <w:rFonts w:asciiTheme="majorHAnsi" w:hAnsiTheme="majorHAnsi"/>
                <w:sz w:val="20"/>
              </w:rPr>
              <w:t xml:space="preserve"> Service</w:t>
            </w:r>
          </w:p>
          <w:p w14:paraId="59C8FCC1" w14:textId="77777777" w:rsidR="005E77AB" w:rsidRDefault="005E77AB" w:rsidP="005E77AB">
            <w:pPr>
              <w:spacing w:before="60" w:after="60"/>
              <w:rPr>
                <w:rFonts w:asciiTheme="majorHAnsi" w:hAnsiTheme="majorHAnsi"/>
                <w:sz w:val="20"/>
              </w:rPr>
            </w:pPr>
            <w:proofErr w:type="gramStart"/>
            <w:r>
              <w:rPr>
                <w:rFonts w:asciiTheme="majorHAnsi" w:hAnsiTheme="majorHAnsi"/>
                <w:sz w:val="20"/>
              </w:rPr>
              <w:t>?verb</w:t>
            </w:r>
            <w:proofErr w:type="gramEnd"/>
            <w:r>
              <w:rPr>
                <w:rFonts w:asciiTheme="majorHAnsi" w:hAnsiTheme="majorHAnsi"/>
                <w:sz w:val="20"/>
              </w:rPr>
              <w:t>=</w:t>
            </w:r>
            <w:proofErr w:type="spellStart"/>
            <w:r>
              <w:rPr>
                <w:rFonts w:asciiTheme="majorHAnsi" w:hAnsiTheme="majorHAnsi"/>
                <w:sz w:val="20"/>
              </w:rPr>
              <w:t>GetList</w:t>
            </w:r>
            <w:proofErr w:type="spellEnd"/>
          </w:p>
          <w:p w14:paraId="590D2393" w14:textId="4C7496CC" w:rsidR="005E77AB" w:rsidRDefault="005E77AB" w:rsidP="005E77AB">
            <w:pPr>
              <w:spacing w:before="60" w:after="60"/>
              <w:rPr>
                <w:rFonts w:asciiTheme="majorHAnsi" w:hAnsiTheme="majorHAnsi"/>
                <w:sz w:val="20"/>
              </w:rPr>
            </w:pPr>
            <w:r>
              <w:rPr>
                <w:rFonts w:asciiTheme="majorHAnsi" w:hAnsiTheme="majorHAnsi"/>
                <w:sz w:val="20"/>
              </w:rPr>
              <w:t>&amp;</w:t>
            </w:r>
            <w:proofErr w:type="gramStart"/>
            <w:r>
              <w:rPr>
                <w:rFonts w:asciiTheme="majorHAnsi" w:hAnsiTheme="majorHAnsi"/>
                <w:sz w:val="20"/>
              </w:rPr>
              <w:t>entity</w:t>
            </w:r>
            <w:proofErr w:type="gramEnd"/>
            <w:r>
              <w:rPr>
                <w:rFonts w:asciiTheme="majorHAnsi" w:hAnsiTheme="majorHAnsi"/>
                <w:sz w:val="20"/>
              </w:rPr>
              <w:t>=’TDR|PPL|…’</w:t>
            </w:r>
          </w:p>
          <w:p w14:paraId="681A93D2" w14:textId="77777777" w:rsidR="005E77AB" w:rsidRDefault="005E77AB" w:rsidP="005E77AB">
            <w:pPr>
              <w:spacing w:before="60" w:after="60"/>
              <w:rPr>
                <w:rFonts w:asciiTheme="majorHAnsi" w:hAnsiTheme="majorHAnsi"/>
                <w:sz w:val="20"/>
              </w:rPr>
            </w:pPr>
            <w:r w:rsidRPr="00997292">
              <w:rPr>
                <w:rFonts w:asciiTheme="majorHAnsi" w:hAnsiTheme="majorHAnsi"/>
                <w:b/>
                <w:sz w:val="20"/>
              </w:rPr>
              <w:t>Returns</w:t>
            </w:r>
            <w:r>
              <w:rPr>
                <w:rFonts w:asciiTheme="majorHAnsi" w:hAnsiTheme="majorHAnsi"/>
                <w:sz w:val="20"/>
              </w:rPr>
              <w:t>:</w:t>
            </w:r>
          </w:p>
          <w:p w14:paraId="42821987" w14:textId="6F7CEF20" w:rsidR="005E77AB" w:rsidRPr="00B14485" w:rsidRDefault="005E77AB" w:rsidP="005E77AB">
            <w:pPr>
              <w:spacing w:before="60" w:after="60"/>
              <w:rPr>
                <w:rFonts w:asciiTheme="majorHAnsi" w:hAnsiTheme="majorHAnsi"/>
                <w:sz w:val="20"/>
              </w:rPr>
            </w:pPr>
            <w:r>
              <w:rPr>
                <w:rFonts w:asciiTheme="majorHAnsi" w:hAnsiTheme="majorHAnsi"/>
                <w:sz w:val="20"/>
              </w:rPr>
              <w:t xml:space="preserve">List of </w:t>
            </w:r>
            <w:r w:rsidR="00C42C8E">
              <w:rPr>
                <w:rFonts w:asciiTheme="majorHAnsi" w:hAnsiTheme="majorHAnsi"/>
                <w:sz w:val="20"/>
              </w:rPr>
              <w:t>entities matching criteria</w:t>
            </w:r>
          </w:p>
        </w:tc>
        <w:tc>
          <w:tcPr>
            <w:tcW w:w="1320" w:type="dxa"/>
          </w:tcPr>
          <w:p w14:paraId="141A2AEF" w14:textId="30B0DAAF" w:rsidR="005E77AB" w:rsidRPr="00B14485" w:rsidRDefault="005E77AB" w:rsidP="005E77AB">
            <w:pPr>
              <w:spacing w:before="60" w:after="60"/>
              <w:rPr>
                <w:rFonts w:asciiTheme="majorHAnsi" w:hAnsiTheme="majorHAnsi"/>
                <w:sz w:val="20"/>
              </w:rPr>
            </w:pPr>
            <w:r>
              <w:rPr>
                <w:rFonts w:asciiTheme="majorHAnsi" w:hAnsiTheme="majorHAnsi"/>
                <w:sz w:val="20"/>
              </w:rPr>
              <w:t>CON</w:t>
            </w:r>
          </w:p>
        </w:tc>
      </w:tr>
      <w:tr w:rsidR="005E77AB" w:rsidRPr="00B14485" w14:paraId="6E75C9CB" w14:textId="77777777" w:rsidTr="005E77AB">
        <w:tc>
          <w:tcPr>
            <w:tcW w:w="959" w:type="dxa"/>
          </w:tcPr>
          <w:p w14:paraId="6A41C462" w14:textId="5EA5BBD3" w:rsidR="005E77AB" w:rsidRDefault="005E77AB" w:rsidP="005E77AB">
            <w:pPr>
              <w:spacing w:before="60" w:after="60"/>
              <w:rPr>
                <w:rFonts w:asciiTheme="majorHAnsi" w:hAnsiTheme="majorHAnsi"/>
                <w:sz w:val="20"/>
              </w:rPr>
            </w:pPr>
            <w:r>
              <w:rPr>
                <w:rFonts w:asciiTheme="majorHAnsi" w:hAnsiTheme="majorHAnsi"/>
                <w:sz w:val="20"/>
              </w:rPr>
              <w:t>NVS-02</w:t>
            </w:r>
          </w:p>
        </w:tc>
        <w:tc>
          <w:tcPr>
            <w:tcW w:w="1559" w:type="dxa"/>
          </w:tcPr>
          <w:p w14:paraId="7817D63D" w14:textId="0DC824EE" w:rsidR="005E77AB" w:rsidRDefault="005E77AB" w:rsidP="005E77AB">
            <w:pPr>
              <w:spacing w:before="60" w:after="60"/>
              <w:rPr>
                <w:rFonts w:asciiTheme="majorHAnsi" w:hAnsiTheme="majorHAnsi"/>
                <w:sz w:val="20"/>
              </w:rPr>
            </w:pPr>
            <w:r>
              <w:rPr>
                <w:rFonts w:asciiTheme="majorHAnsi" w:hAnsiTheme="majorHAnsi"/>
                <w:sz w:val="20"/>
              </w:rPr>
              <w:t>Relationships</w:t>
            </w:r>
          </w:p>
        </w:tc>
        <w:tc>
          <w:tcPr>
            <w:tcW w:w="4678" w:type="dxa"/>
          </w:tcPr>
          <w:p w14:paraId="523D82A5" w14:textId="77777777" w:rsidR="005E77AB" w:rsidRDefault="005E77AB" w:rsidP="005E77AB">
            <w:pPr>
              <w:spacing w:before="60" w:after="60"/>
              <w:rPr>
                <w:rFonts w:asciiTheme="majorHAnsi" w:hAnsiTheme="majorHAnsi"/>
                <w:sz w:val="20"/>
              </w:rPr>
            </w:pPr>
            <w:r>
              <w:rPr>
                <w:rFonts w:asciiTheme="majorHAnsi" w:hAnsiTheme="majorHAnsi"/>
                <w:sz w:val="20"/>
              </w:rPr>
              <w:t xml:space="preserve">Invokes </w:t>
            </w:r>
            <w:proofErr w:type="spellStart"/>
            <w:r>
              <w:rPr>
                <w:rFonts w:asciiTheme="majorHAnsi" w:hAnsiTheme="majorHAnsi"/>
                <w:sz w:val="20"/>
              </w:rPr>
              <w:t>GetData</w:t>
            </w:r>
            <w:proofErr w:type="spellEnd"/>
            <w:r>
              <w:rPr>
                <w:rFonts w:asciiTheme="majorHAnsi" w:hAnsiTheme="majorHAnsi"/>
                <w:sz w:val="20"/>
              </w:rPr>
              <w:t xml:space="preserve"> Service</w:t>
            </w:r>
          </w:p>
          <w:p w14:paraId="79717EEB" w14:textId="0909AAA4" w:rsidR="005E77AB" w:rsidRDefault="005E77AB" w:rsidP="005E77AB">
            <w:pPr>
              <w:spacing w:before="60" w:after="60"/>
              <w:rPr>
                <w:rFonts w:asciiTheme="majorHAnsi" w:hAnsiTheme="majorHAnsi"/>
                <w:sz w:val="20"/>
              </w:rPr>
            </w:pPr>
            <w:proofErr w:type="gramStart"/>
            <w:r>
              <w:rPr>
                <w:rFonts w:asciiTheme="majorHAnsi" w:hAnsiTheme="majorHAnsi"/>
                <w:sz w:val="20"/>
              </w:rPr>
              <w:t>?verb</w:t>
            </w:r>
            <w:proofErr w:type="gramEnd"/>
            <w:r>
              <w:rPr>
                <w:rFonts w:asciiTheme="majorHAnsi" w:hAnsiTheme="majorHAnsi"/>
                <w:sz w:val="20"/>
              </w:rPr>
              <w:t>=</w:t>
            </w:r>
            <w:proofErr w:type="spellStart"/>
            <w:r>
              <w:rPr>
                <w:rFonts w:asciiTheme="majorHAnsi" w:hAnsiTheme="majorHAnsi"/>
                <w:sz w:val="20"/>
              </w:rPr>
              <w:t>GetRelations</w:t>
            </w:r>
            <w:r w:rsidR="00997292">
              <w:rPr>
                <w:rFonts w:asciiTheme="majorHAnsi" w:hAnsiTheme="majorHAnsi"/>
                <w:sz w:val="20"/>
              </w:rPr>
              <w:t>hips</w:t>
            </w:r>
            <w:proofErr w:type="spellEnd"/>
          </w:p>
          <w:p w14:paraId="0386491E" w14:textId="2FC9ED65" w:rsidR="00C42C8E" w:rsidRDefault="005E77AB" w:rsidP="00C42C8E">
            <w:pPr>
              <w:spacing w:before="60" w:after="60"/>
              <w:rPr>
                <w:rFonts w:asciiTheme="majorHAnsi" w:hAnsiTheme="majorHAnsi"/>
                <w:sz w:val="20"/>
              </w:rPr>
            </w:pPr>
            <w:r>
              <w:rPr>
                <w:rFonts w:asciiTheme="majorHAnsi" w:hAnsiTheme="majorHAnsi"/>
                <w:sz w:val="20"/>
              </w:rPr>
              <w:t>&amp;</w:t>
            </w:r>
            <w:proofErr w:type="gramStart"/>
            <w:r>
              <w:rPr>
                <w:rFonts w:asciiTheme="majorHAnsi" w:hAnsiTheme="majorHAnsi"/>
                <w:sz w:val="20"/>
              </w:rPr>
              <w:t>object</w:t>
            </w:r>
            <w:proofErr w:type="gramEnd"/>
            <w:r>
              <w:rPr>
                <w:rFonts w:asciiTheme="majorHAnsi" w:hAnsiTheme="majorHAnsi"/>
                <w:sz w:val="20"/>
              </w:rPr>
              <w:t>=&lt;Some label or PID&gt;</w:t>
            </w:r>
          </w:p>
          <w:p w14:paraId="51AFBA72" w14:textId="77777777" w:rsidR="00C42C8E" w:rsidRDefault="00C42C8E" w:rsidP="00C42C8E">
            <w:pPr>
              <w:spacing w:before="60" w:after="60"/>
              <w:rPr>
                <w:rFonts w:asciiTheme="majorHAnsi" w:hAnsiTheme="majorHAnsi"/>
                <w:sz w:val="20"/>
              </w:rPr>
            </w:pPr>
            <w:r w:rsidRPr="00997292">
              <w:rPr>
                <w:rFonts w:asciiTheme="majorHAnsi" w:hAnsiTheme="majorHAnsi"/>
                <w:b/>
                <w:sz w:val="20"/>
              </w:rPr>
              <w:t>Returns</w:t>
            </w:r>
            <w:r>
              <w:rPr>
                <w:rFonts w:asciiTheme="majorHAnsi" w:hAnsiTheme="majorHAnsi"/>
                <w:sz w:val="20"/>
              </w:rPr>
              <w:t>:</w:t>
            </w:r>
          </w:p>
          <w:p w14:paraId="4582DEEA" w14:textId="7FF7473B" w:rsidR="00C42C8E" w:rsidRDefault="00C42C8E" w:rsidP="00C42C8E">
            <w:pPr>
              <w:spacing w:before="60" w:after="60"/>
              <w:rPr>
                <w:rFonts w:asciiTheme="majorHAnsi" w:hAnsiTheme="majorHAnsi"/>
                <w:sz w:val="20"/>
              </w:rPr>
            </w:pPr>
            <w:r>
              <w:rPr>
                <w:rFonts w:asciiTheme="majorHAnsi" w:hAnsiTheme="majorHAnsi"/>
                <w:sz w:val="20"/>
              </w:rPr>
              <w:t>List of relationships and counts matching criteria</w:t>
            </w:r>
          </w:p>
        </w:tc>
        <w:tc>
          <w:tcPr>
            <w:tcW w:w="1320" w:type="dxa"/>
          </w:tcPr>
          <w:p w14:paraId="48AEA17B" w14:textId="77777777" w:rsidR="005E77AB" w:rsidRDefault="005E77AB" w:rsidP="005E77AB">
            <w:pPr>
              <w:spacing w:before="60" w:after="60"/>
              <w:rPr>
                <w:rFonts w:asciiTheme="majorHAnsi" w:hAnsiTheme="majorHAnsi"/>
                <w:sz w:val="20"/>
              </w:rPr>
            </w:pPr>
          </w:p>
        </w:tc>
      </w:tr>
      <w:tr w:rsidR="00C42C8E" w:rsidRPr="00B14485" w14:paraId="03F522A3" w14:textId="77777777" w:rsidTr="005E77AB">
        <w:tc>
          <w:tcPr>
            <w:tcW w:w="959" w:type="dxa"/>
          </w:tcPr>
          <w:p w14:paraId="5786E582" w14:textId="248BC02B" w:rsidR="00C42C8E" w:rsidRDefault="00C42C8E" w:rsidP="005E77AB">
            <w:pPr>
              <w:spacing w:before="60" w:after="60"/>
              <w:rPr>
                <w:rFonts w:asciiTheme="majorHAnsi" w:hAnsiTheme="majorHAnsi"/>
                <w:sz w:val="20"/>
              </w:rPr>
            </w:pPr>
            <w:r>
              <w:rPr>
                <w:rFonts w:asciiTheme="majorHAnsi" w:hAnsiTheme="majorHAnsi"/>
                <w:sz w:val="20"/>
              </w:rPr>
              <w:t>NVS-03</w:t>
            </w:r>
          </w:p>
        </w:tc>
        <w:tc>
          <w:tcPr>
            <w:tcW w:w="1559" w:type="dxa"/>
          </w:tcPr>
          <w:p w14:paraId="6D1F9E0A" w14:textId="37BD0065" w:rsidR="00C42C8E" w:rsidRDefault="00C42C8E" w:rsidP="005E77AB">
            <w:pPr>
              <w:spacing w:before="60" w:after="60"/>
              <w:rPr>
                <w:rFonts w:asciiTheme="majorHAnsi" w:hAnsiTheme="majorHAnsi"/>
                <w:sz w:val="20"/>
              </w:rPr>
            </w:pPr>
            <w:r>
              <w:rPr>
                <w:rFonts w:asciiTheme="majorHAnsi" w:hAnsiTheme="majorHAnsi"/>
                <w:sz w:val="20"/>
              </w:rPr>
              <w:t>Relations</w:t>
            </w:r>
          </w:p>
        </w:tc>
        <w:tc>
          <w:tcPr>
            <w:tcW w:w="4678" w:type="dxa"/>
          </w:tcPr>
          <w:p w14:paraId="2CD5104D" w14:textId="77777777" w:rsidR="00C42C8E" w:rsidRDefault="00C42C8E" w:rsidP="00C42C8E">
            <w:pPr>
              <w:spacing w:before="60" w:after="60"/>
              <w:rPr>
                <w:rFonts w:asciiTheme="majorHAnsi" w:hAnsiTheme="majorHAnsi"/>
                <w:sz w:val="20"/>
              </w:rPr>
            </w:pPr>
            <w:r>
              <w:rPr>
                <w:rFonts w:asciiTheme="majorHAnsi" w:hAnsiTheme="majorHAnsi"/>
                <w:sz w:val="20"/>
              </w:rPr>
              <w:t xml:space="preserve">Invokes </w:t>
            </w:r>
            <w:proofErr w:type="spellStart"/>
            <w:r>
              <w:rPr>
                <w:rFonts w:asciiTheme="majorHAnsi" w:hAnsiTheme="majorHAnsi"/>
                <w:sz w:val="20"/>
              </w:rPr>
              <w:t>GetData</w:t>
            </w:r>
            <w:proofErr w:type="spellEnd"/>
            <w:r>
              <w:rPr>
                <w:rFonts w:asciiTheme="majorHAnsi" w:hAnsiTheme="majorHAnsi"/>
                <w:sz w:val="20"/>
              </w:rPr>
              <w:t xml:space="preserve"> Service</w:t>
            </w:r>
          </w:p>
          <w:p w14:paraId="04DF1B17" w14:textId="77777777" w:rsidR="00C42C8E" w:rsidRDefault="00C42C8E" w:rsidP="00C42C8E">
            <w:pPr>
              <w:spacing w:before="60" w:after="60"/>
              <w:rPr>
                <w:rFonts w:asciiTheme="majorHAnsi" w:hAnsiTheme="majorHAnsi"/>
                <w:sz w:val="20"/>
              </w:rPr>
            </w:pPr>
            <w:proofErr w:type="gramStart"/>
            <w:r>
              <w:rPr>
                <w:rFonts w:asciiTheme="majorHAnsi" w:hAnsiTheme="majorHAnsi"/>
                <w:sz w:val="20"/>
              </w:rPr>
              <w:t>?verb</w:t>
            </w:r>
            <w:proofErr w:type="gramEnd"/>
            <w:r>
              <w:rPr>
                <w:rFonts w:asciiTheme="majorHAnsi" w:hAnsiTheme="majorHAnsi"/>
                <w:sz w:val="20"/>
              </w:rPr>
              <w:t>=</w:t>
            </w:r>
            <w:proofErr w:type="spellStart"/>
            <w:r>
              <w:rPr>
                <w:rFonts w:asciiTheme="majorHAnsi" w:hAnsiTheme="majorHAnsi"/>
                <w:sz w:val="20"/>
              </w:rPr>
              <w:t>GetRelations</w:t>
            </w:r>
            <w:proofErr w:type="spellEnd"/>
          </w:p>
          <w:p w14:paraId="03C04B46" w14:textId="70A51AFF" w:rsidR="00C42C8E" w:rsidRDefault="00C42C8E" w:rsidP="00C42C8E">
            <w:pPr>
              <w:spacing w:before="60" w:after="60"/>
              <w:rPr>
                <w:rFonts w:asciiTheme="majorHAnsi" w:hAnsiTheme="majorHAnsi"/>
                <w:sz w:val="20"/>
              </w:rPr>
            </w:pPr>
            <w:r>
              <w:rPr>
                <w:rFonts w:asciiTheme="majorHAnsi" w:hAnsiTheme="majorHAnsi"/>
                <w:sz w:val="20"/>
              </w:rPr>
              <w:t>&amp;</w:t>
            </w:r>
            <w:proofErr w:type="gramStart"/>
            <w:r>
              <w:rPr>
                <w:rFonts w:asciiTheme="majorHAnsi" w:hAnsiTheme="majorHAnsi"/>
                <w:sz w:val="20"/>
              </w:rPr>
              <w:t>object</w:t>
            </w:r>
            <w:proofErr w:type="gramEnd"/>
            <w:r>
              <w:rPr>
                <w:rFonts w:asciiTheme="majorHAnsi" w:hAnsiTheme="majorHAnsi"/>
                <w:sz w:val="20"/>
              </w:rPr>
              <w:t>=&lt;Some label or PID&gt;</w:t>
            </w:r>
          </w:p>
          <w:p w14:paraId="52E40EBF" w14:textId="57105BB8" w:rsidR="00997292" w:rsidRDefault="00997292" w:rsidP="00C42C8E">
            <w:pPr>
              <w:spacing w:before="60" w:after="60"/>
              <w:rPr>
                <w:rFonts w:asciiTheme="majorHAnsi" w:hAnsiTheme="majorHAnsi"/>
                <w:sz w:val="20"/>
              </w:rPr>
            </w:pPr>
            <w:r>
              <w:rPr>
                <w:rFonts w:asciiTheme="majorHAnsi" w:hAnsiTheme="majorHAnsi"/>
                <w:sz w:val="20"/>
              </w:rPr>
              <w:t>&amp;</w:t>
            </w:r>
            <w:proofErr w:type="gramStart"/>
            <w:r>
              <w:rPr>
                <w:rFonts w:asciiTheme="majorHAnsi" w:hAnsiTheme="majorHAnsi"/>
                <w:sz w:val="20"/>
              </w:rPr>
              <w:t>predicate</w:t>
            </w:r>
            <w:proofErr w:type="gramEnd"/>
            <w:r>
              <w:rPr>
                <w:rFonts w:asciiTheme="majorHAnsi" w:hAnsiTheme="majorHAnsi"/>
                <w:sz w:val="20"/>
              </w:rPr>
              <w:t>=’</w:t>
            </w:r>
            <w:r w:rsidRPr="00997292">
              <w:rPr>
                <w:rFonts w:asciiTheme="majorHAnsi" w:hAnsiTheme="majorHAnsi"/>
                <w:sz w:val="20"/>
                <w:lang w:val="en-ZA"/>
              </w:rPr>
              <w:t>collaborates with</w:t>
            </w:r>
            <w:r>
              <w:rPr>
                <w:rFonts w:asciiTheme="majorHAnsi" w:hAnsiTheme="majorHAnsi"/>
                <w:sz w:val="20"/>
                <w:lang w:val="en-ZA"/>
              </w:rPr>
              <w:t xml:space="preserve"> | covered by | …’</w:t>
            </w:r>
          </w:p>
          <w:p w14:paraId="03145BD4" w14:textId="77777777" w:rsidR="00C42C8E" w:rsidRDefault="00C42C8E" w:rsidP="00C42C8E">
            <w:pPr>
              <w:spacing w:before="60" w:after="60"/>
              <w:rPr>
                <w:rFonts w:asciiTheme="majorHAnsi" w:hAnsiTheme="majorHAnsi"/>
                <w:sz w:val="20"/>
              </w:rPr>
            </w:pPr>
            <w:r w:rsidRPr="00997292">
              <w:rPr>
                <w:rFonts w:asciiTheme="majorHAnsi" w:hAnsiTheme="majorHAnsi"/>
                <w:b/>
                <w:sz w:val="20"/>
              </w:rPr>
              <w:t>Returns</w:t>
            </w:r>
            <w:r>
              <w:rPr>
                <w:rFonts w:asciiTheme="majorHAnsi" w:hAnsiTheme="majorHAnsi"/>
                <w:sz w:val="20"/>
              </w:rPr>
              <w:t>:</w:t>
            </w:r>
          </w:p>
          <w:p w14:paraId="70FEE276" w14:textId="299B91F0" w:rsidR="00C42C8E" w:rsidRDefault="00C42C8E" w:rsidP="00C42C8E">
            <w:pPr>
              <w:spacing w:before="60" w:after="60"/>
              <w:rPr>
                <w:rFonts w:asciiTheme="majorHAnsi" w:hAnsiTheme="majorHAnsi"/>
                <w:sz w:val="20"/>
              </w:rPr>
            </w:pPr>
            <w:r>
              <w:rPr>
                <w:rFonts w:asciiTheme="majorHAnsi" w:hAnsiTheme="majorHAnsi"/>
                <w:sz w:val="20"/>
              </w:rPr>
              <w:t>List of relationships</w:t>
            </w:r>
            <w:r w:rsidR="00997292">
              <w:rPr>
                <w:rFonts w:asciiTheme="majorHAnsi" w:hAnsiTheme="majorHAnsi"/>
                <w:sz w:val="20"/>
              </w:rPr>
              <w:t>, subjects,</w:t>
            </w:r>
            <w:r>
              <w:rPr>
                <w:rFonts w:asciiTheme="majorHAnsi" w:hAnsiTheme="majorHAnsi"/>
                <w:sz w:val="20"/>
              </w:rPr>
              <w:t xml:space="preserve"> and counts matching criteria</w:t>
            </w:r>
          </w:p>
        </w:tc>
        <w:tc>
          <w:tcPr>
            <w:tcW w:w="1320" w:type="dxa"/>
          </w:tcPr>
          <w:p w14:paraId="7D42BA61" w14:textId="77777777" w:rsidR="00C42C8E" w:rsidRDefault="00C42C8E" w:rsidP="005E77AB">
            <w:pPr>
              <w:spacing w:before="60" w:after="60"/>
              <w:rPr>
                <w:rFonts w:asciiTheme="majorHAnsi" w:hAnsiTheme="majorHAnsi"/>
                <w:sz w:val="20"/>
              </w:rPr>
            </w:pPr>
          </w:p>
        </w:tc>
      </w:tr>
    </w:tbl>
    <w:p w14:paraId="5BC34BA0" w14:textId="492F4AF1" w:rsidR="00496A15" w:rsidRDefault="00496A15" w:rsidP="004013EB"/>
    <w:sectPr w:rsidR="00496A15" w:rsidSect="00E62BA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0F29B" w14:textId="77777777" w:rsidR="00D672E4" w:rsidRDefault="00D672E4" w:rsidP="003708E1">
      <w:r>
        <w:separator/>
      </w:r>
    </w:p>
  </w:endnote>
  <w:endnote w:type="continuationSeparator" w:id="0">
    <w:p w14:paraId="1413CECE" w14:textId="77777777" w:rsidR="00D672E4" w:rsidRDefault="00D672E4" w:rsidP="0037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FDFA7" w14:textId="77777777" w:rsidR="00D672E4" w:rsidRDefault="00D672E4" w:rsidP="003708E1">
      <w:r>
        <w:separator/>
      </w:r>
    </w:p>
  </w:footnote>
  <w:footnote w:type="continuationSeparator" w:id="0">
    <w:p w14:paraId="3B7CCEE9" w14:textId="77777777" w:rsidR="00D672E4" w:rsidRDefault="00D672E4" w:rsidP="003708E1">
      <w:r>
        <w:continuationSeparator/>
      </w:r>
    </w:p>
  </w:footnote>
  <w:footnote w:id="1">
    <w:p w14:paraId="6AC3CDC3" w14:textId="28307AB9" w:rsidR="00D672E4" w:rsidRDefault="00D672E4">
      <w:pPr>
        <w:pStyle w:val="FootnoteText"/>
      </w:pPr>
      <w:r>
        <w:rPr>
          <w:rStyle w:val="FootnoteReference"/>
        </w:rPr>
        <w:footnoteRef/>
      </w:r>
      <w:r>
        <w:t xml:space="preserve"> </w:t>
      </w:r>
      <w:proofErr w:type="gramStart"/>
      <w:r>
        <w:t xml:space="preserve">Or one of its derivatives – </w:t>
      </w:r>
      <w:proofErr w:type="spellStart"/>
      <w:r>
        <w:t>RDFa</w:t>
      </w:r>
      <w:proofErr w:type="spellEnd"/>
      <w:r>
        <w:t>, etc.</w:t>
      </w:r>
      <w:proofErr w:type="gramEnd"/>
    </w:p>
  </w:footnote>
  <w:footnote w:id="2">
    <w:p w14:paraId="26E27A52" w14:textId="287ACA73" w:rsidR="00D672E4" w:rsidRDefault="00D672E4">
      <w:pPr>
        <w:pStyle w:val="FootnoteText"/>
      </w:pPr>
      <w:r>
        <w:rPr>
          <w:rStyle w:val="FootnoteReference"/>
        </w:rPr>
        <w:footnoteRef/>
      </w:r>
      <w:r>
        <w:t xml:space="preserve"> </w:t>
      </w:r>
      <w:hyperlink r:id="rId1" w:history="1">
        <w:r w:rsidRPr="00AD6EAC">
          <w:rPr>
            <w:rStyle w:val="Hyperlink"/>
          </w:rPr>
          <w:t>http://philogb.github.io/jit/</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BAD"/>
    <w:multiLevelType w:val="hybridMultilevel"/>
    <w:tmpl w:val="D1AAF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E1852"/>
    <w:multiLevelType w:val="hybridMultilevel"/>
    <w:tmpl w:val="32CE7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008A2"/>
    <w:multiLevelType w:val="hybridMultilevel"/>
    <w:tmpl w:val="D390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F7343"/>
    <w:multiLevelType w:val="hybridMultilevel"/>
    <w:tmpl w:val="CBE49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F512E"/>
    <w:multiLevelType w:val="hybridMultilevel"/>
    <w:tmpl w:val="FC26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90888"/>
    <w:multiLevelType w:val="hybridMultilevel"/>
    <w:tmpl w:val="3FB8E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507B8"/>
    <w:multiLevelType w:val="hybridMultilevel"/>
    <w:tmpl w:val="CF4AF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D1C7A"/>
    <w:multiLevelType w:val="hybridMultilevel"/>
    <w:tmpl w:val="7A8A9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B3FE4"/>
    <w:multiLevelType w:val="hybridMultilevel"/>
    <w:tmpl w:val="9EF8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44C62"/>
    <w:multiLevelType w:val="hybridMultilevel"/>
    <w:tmpl w:val="FD1E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F75C6"/>
    <w:multiLevelType w:val="hybridMultilevel"/>
    <w:tmpl w:val="5F4E9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8329B1"/>
    <w:multiLevelType w:val="hybridMultilevel"/>
    <w:tmpl w:val="6C321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A3E02"/>
    <w:multiLevelType w:val="hybridMultilevel"/>
    <w:tmpl w:val="FA80C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A7DE8"/>
    <w:multiLevelType w:val="hybridMultilevel"/>
    <w:tmpl w:val="0F022F22"/>
    <w:lvl w:ilvl="0" w:tplc="76C2833E">
      <w:start w:val="1"/>
      <w:numFmt w:val="bullet"/>
      <w:lvlText w:val="•"/>
      <w:lvlJc w:val="left"/>
      <w:pPr>
        <w:tabs>
          <w:tab w:val="num" w:pos="720"/>
        </w:tabs>
        <w:ind w:left="720" w:hanging="360"/>
      </w:pPr>
      <w:rPr>
        <w:rFonts w:ascii="Arial" w:hAnsi="Arial" w:hint="default"/>
      </w:rPr>
    </w:lvl>
    <w:lvl w:ilvl="1" w:tplc="46BCF87C" w:tentative="1">
      <w:start w:val="1"/>
      <w:numFmt w:val="bullet"/>
      <w:lvlText w:val="•"/>
      <w:lvlJc w:val="left"/>
      <w:pPr>
        <w:tabs>
          <w:tab w:val="num" w:pos="1440"/>
        </w:tabs>
        <w:ind w:left="1440" w:hanging="360"/>
      </w:pPr>
      <w:rPr>
        <w:rFonts w:ascii="Arial" w:hAnsi="Arial" w:hint="default"/>
      </w:rPr>
    </w:lvl>
    <w:lvl w:ilvl="2" w:tplc="5CB02BFC" w:tentative="1">
      <w:start w:val="1"/>
      <w:numFmt w:val="bullet"/>
      <w:lvlText w:val="•"/>
      <w:lvlJc w:val="left"/>
      <w:pPr>
        <w:tabs>
          <w:tab w:val="num" w:pos="2160"/>
        </w:tabs>
        <w:ind w:left="2160" w:hanging="360"/>
      </w:pPr>
      <w:rPr>
        <w:rFonts w:ascii="Arial" w:hAnsi="Arial" w:hint="default"/>
      </w:rPr>
    </w:lvl>
    <w:lvl w:ilvl="3" w:tplc="D10AED8E" w:tentative="1">
      <w:start w:val="1"/>
      <w:numFmt w:val="bullet"/>
      <w:lvlText w:val="•"/>
      <w:lvlJc w:val="left"/>
      <w:pPr>
        <w:tabs>
          <w:tab w:val="num" w:pos="2880"/>
        </w:tabs>
        <w:ind w:left="2880" w:hanging="360"/>
      </w:pPr>
      <w:rPr>
        <w:rFonts w:ascii="Arial" w:hAnsi="Arial" w:hint="default"/>
      </w:rPr>
    </w:lvl>
    <w:lvl w:ilvl="4" w:tplc="2258025C" w:tentative="1">
      <w:start w:val="1"/>
      <w:numFmt w:val="bullet"/>
      <w:lvlText w:val="•"/>
      <w:lvlJc w:val="left"/>
      <w:pPr>
        <w:tabs>
          <w:tab w:val="num" w:pos="3600"/>
        </w:tabs>
        <w:ind w:left="3600" w:hanging="360"/>
      </w:pPr>
      <w:rPr>
        <w:rFonts w:ascii="Arial" w:hAnsi="Arial" w:hint="default"/>
      </w:rPr>
    </w:lvl>
    <w:lvl w:ilvl="5" w:tplc="C186D04E" w:tentative="1">
      <w:start w:val="1"/>
      <w:numFmt w:val="bullet"/>
      <w:lvlText w:val="•"/>
      <w:lvlJc w:val="left"/>
      <w:pPr>
        <w:tabs>
          <w:tab w:val="num" w:pos="4320"/>
        </w:tabs>
        <w:ind w:left="4320" w:hanging="360"/>
      </w:pPr>
      <w:rPr>
        <w:rFonts w:ascii="Arial" w:hAnsi="Arial" w:hint="default"/>
      </w:rPr>
    </w:lvl>
    <w:lvl w:ilvl="6" w:tplc="E6FE5D42" w:tentative="1">
      <w:start w:val="1"/>
      <w:numFmt w:val="bullet"/>
      <w:lvlText w:val="•"/>
      <w:lvlJc w:val="left"/>
      <w:pPr>
        <w:tabs>
          <w:tab w:val="num" w:pos="5040"/>
        </w:tabs>
        <w:ind w:left="5040" w:hanging="360"/>
      </w:pPr>
      <w:rPr>
        <w:rFonts w:ascii="Arial" w:hAnsi="Arial" w:hint="default"/>
      </w:rPr>
    </w:lvl>
    <w:lvl w:ilvl="7" w:tplc="FF620A22" w:tentative="1">
      <w:start w:val="1"/>
      <w:numFmt w:val="bullet"/>
      <w:lvlText w:val="•"/>
      <w:lvlJc w:val="left"/>
      <w:pPr>
        <w:tabs>
          <w:tab w:val="num" w:pos="5760"/>
        </w:tabs>
        <w:ind w:left="5760" w:hanging="360"/>
      </w:pPr>
      <w:rPr>
        <w:rFonts w:ascii="Arial" w:hAnsi="Arial" w:hint="default"/>
      </w:rPr>
    </w:lvl>
    <w:lvl w:ilvl="8" w:tplc="10B0AED4" w:tentative="1">
      <w:start w:val="1"/>
      <w:numFmt w:val="bullet"/>
      <w:lvlText w:val="•"/>
      <w:lvlJc w:val="left"/>
      <w:pPr>
        <w:tabs>
          <w:tab w:val="num" w:pos="6480"/>
        </w:tabs>
        <w:ind w:left="6480" w:hanging="360"/>
      </w:pPr>
      <w:rPr>
        <w:rFonts w:ascii="Arial" w:hAnsi="Arial" w:hint="default"/>
      </w:rPr>
    </w:lvl>
  </w:abstractNum>
  <w:abstractNum w:abstractNumId="14">
    <w:nsid w:val="542E3C6F"/>
    <w:multiLevelType w:val="hybridMultilevel"/>
    <w:tmpl w:val="2DBE2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C7A56"/>
    <w:multiLevelType w:val="hybridMultilevel"/>
    <w:tmpl w:val="573C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996C19"/>
    <w:multiLevelType w:val="hybridMultilevel"/>
    <w:tmpl w:val="7A06A64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nsid w:val="7A6F552D"/>
    <w:multiLevelType w:val="hybridMultilevel"/>
    <w:tmpl w:val="84043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F74F98"/>
    <w:multiLevelType w:val="hybridMultilevel"/>
    <w:tmpl w:val="4232C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2"/>
  </w:num>
  <w:num w:numId="4">
    <w:abstractNumId w:val="1"/>
  </w:num>
  <w:num w:numId="5">
    <w:abstractNumId w:val="11"/>
  </w:num>
  <w:num w:numId="6">
    <w:abstractNumId w:val="13"/>
  </w:num>
  <w:num w:numId="7">
    <w:abstractNumId w:val="8"/>
  </w:num>
  <w:num w:numId="8">
    <w:abstractNumId w:val="4"/>
  </w:num>
  <w:num w:numId="9">
    <w:abstractNumId w:val="2"/>
  </w:num>
  <w:num w:numId="10">
    <w:abstractNumId w:val="15"/>
  </w:num>
  <w:num w:numId="11">
    <w:abstractNumId w:val="3"/>
  </w:num>
  <w:num w:numId="12">
    <w:abstractNumId w:val="16"/>
  </w:num>
  <w:num w:numId="13">
    <w:abstractNumId w:val="5"/>
  </w:num>
  <w:num w:numId="14">
    <w:abstractNumId w:val="14"/>
  </w:num>
  <w:num w:numId="15">
    <w:abstractNumId w:val="6"/>
  </w:num>
  <w:num w:numId="16">
    <w:abstractNumId w:val="10"/>
  </w:num>
  <w:num w:numId="17">
    <w:abstractNumId w:val="1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76"/>
    <w:rsid w:val="00032CEF"/>
    <w:rsid w:val="00053D04"/>
    <w:rsid w:val="0007077E"/>
    <w:rsid w:val="00084138"/>
    <w:rsid w:val="000A16C9"/>
    <w:rsid w:val="000A7933"/>
    <w:rsid w:val="000D6244"/>
    <w:rsid w:val="000D7BD3"/>
    <w:rsid w:val="0012271B"/>
    <w:rsid w:val="0013329E"/>
    <w:rsid w:val="001358D3"/>
    <w:rsid w:val="00136081"/>
    <w:rsid w:val="00164639"/>
    <w:rsid w:val="001648D6"/>
    <w:rsid w:val="001650FA"/>
    <w:rsid w:val="00167139"/>
    <w:rsid w:val="00185A84"/>
    <w:rsid w:val="001A1CA3"/>
    <w:rsid w:val="001B37E0"/>
    <w:rsid w:val="001B747E"/>
    <w:rsid w:val="001C5F88"/>
    <w:rsid w:val="0020017C"/>
    <w:rsid w:val="00207343"/>
    <w:rsid w:val="002218B8"/>
    <w:rsid w:val="00243E10"/>
    <w:rsid w:val="0025024E"/>
    <w:rsid w:val="002540F9"/>
    <w:rsid w:val="00264E41"/>
    <w:rsid w:val="002954C4"/>
    <w:rsid w:val="002A0A6A"/>
    <w:rsid w:val="002B2D92"/>
    <w:rsid w:val="002C4427"/>
    <w:rsid w:val="002F0F53"/>
    <w:rsid w:val="002F145F"/>
    <w:rsid w:val="00300DD1"/>
    <w:rsid w:val="00306819"/>
    <w:rsid w:val="00317157"/>
    <w:rsid w:val="00335E96"/>
    <w:rsid w:val="00336757"/>
    <w:rsid w:val="00347648"/>
    <w:rsid w:val="003708E1"/>
    <w:rsid w:val="00380D93"/>
    <w:rsid w:val="00384097"/>
    <w:rsid w:val="00384F7E"/>
    <w:rsid w:val="003A45CB"/>
    <w:rsid w:val="003D1C5E"/>
    <w:rsid w:val="003E1FCB"/>
    <w:rsid w:val="003F2D3F"/>
    <w:rsid w:val="003F4655"/>
    <w:rsid w:val="004013EB"/>
    <w:rsid w:val="004034FC"/>
    <w:rsid w:val="004064E4"/>
    <w:rsid w:val="0040715D"/>
    <w:rsid w:val="00421511"/>
    <w:rsid w:val="00422CEC"/>
    <w:rsid w:val="004412EB"/>
    <w:rsid w:val="004470B8"/>
    <w:rsid w:val="004629C7"/>
    <w:rsid w:val="00465415"/>
    <w:rsid w:val="0047114D"/>
    <w:rsid w:val="00477E53"/>
    <w:rsid w:val="00481618"/>
    <w:rsid w:val="00496120"/>
    <w:rsid w:val="00496A15"/>
    <w:rsid w:val="0049781F"/>
    <w:rsid w:val="004A7462"/>
    <w:rsid w:val="004B460E"/>
    <w:rsid w:val="004B5AD0"/>
    <w:rsid w:val="004C2BE1"/>
    <w:rsid w:val="004D0DBF"/>
    <w:rsid w:val="004E5554"/>
    <w:rsid w:val="004F4E18"/>
    <w:rsid w:val="005063C6"/>
    <w:rsid w:val="005858BF"/>
    <w:rsid w:val="0059710B"/>
    <w:rsid w:val="005A4132"/>
    <w:rsid w:val="005A7B4A"/>
    <w:rsid w:val="005B6FB9"/>
    <w:rsid w:val="005C4B86"/>
    <w:rsid w:val="005D4304"/>
    <w:rsid w:val="005D6F5E"/>
    <w:rsid w:val="005E219A"/>
    <w:rsid w:val="005E77AB"/>
    <w:rsid w:val="005F35C1"/>
    <w:rsid w:val="006049CE"/>
    <w:rsid w:val="006379C5"/>
    <w:rsid w:val="00637E95"/>
    <w:rsid w:val="006A2607"/>
    <w:rsid w:val="006B4B9F"/>
    <w:rsid w:val="006C7031"/>
    <w:rsid w:val="006D3DAA"/>
    <w:rsid w:val="007009A3"/>
    <w:rsid w:val="00701470"/>
    <w:rsid w:val="00703AEE"/>
    <w:rsid w:val="0071724B"/>
    <w:rsid w:val="007172D7"/>
    <w:rsid w:val="0072091E"/>
    <w:rsid w:val="00737D7D"/>
    <w:rsid w:val="00754168"/>
    <w:rsid w:val="0076088D"/>
    <w:rsid w:val="00761C05"/>
    <w:rsid w:val="00765AC0"/>
    <w:rsid w:val="00781FCA"/>
    <w:rsid w:val="00794852"/>
    <w:rsid w:val="007A699F"/>
    <w:rsid w:val="007B230F"/>
    <w:rsid w:val="007B237E"/>
    <w:rsid w:val="007C0256"/>
    <w:rsid w:val="007D1F42"/>
    <w:rsid w:val="007D691B"/>
    <w:rsid w:val="00850D4A"/>
    <w:rsid w:val="0086581E"/>
    <w:rsid w:val="00874C7D"/>
    <w:rsid w:val="00884386"/>
    <w:rsid w:val="008A4585"/>
    <w:rsid w:val="008D4A3D"/>
    <w:rsid w:val="008F6D93"/>
    <w:rsid w:val="008F7EC8"/>
    <w:rsid w:val="00905F8D"/>
    <w:rsid w:val="0090651A"/>
    <w:rsid w:val="00910C76"/>
    <w:rsid w:val="00915949"/>
    <w:rsid w:val="0093151C"/>
    <w:rsid w:val="009461C4"/>
    <w:rsid w:val="00946D9B"/>
    <w:rsid w:val="00952556"/>
    <w:rsid w:val="00956FFA"/>
    <w:rsid w:val="009642C8"/>
    <w:rsid w:val="0097045E"/>
    <w:rsid w:val="00974B1C"/>
    <w:rsid w:val="00996147"/>
    <w:rsid w:val="00997292"/>
    <w:rsid w:val="009A7035"/>
    <w:rsid w:val="009C0545"/>
    <w:rsid w:val="009E4952"/>
    <w:rsid w:val="009E5853"/>
    <w:rsid w:val="00A11351"/>
    <w:rsid w:val="00A11C52"/>
    <w:rsid w:val="00A360FC"/>
    <w:rsid w:val="00A46359"/>
    <w:rsid w:val="00A50D33"/>
    <w:rsid w:val="00A60526"/>
    <w:rsid w:val="00A75B9B"/>
    <w:rsid w:val="00A809A5"/>
    <w:rsid w:val="00A91CC9"/>
    <w:rsid w:val="00AA34EE"/>
    <w:rsid w:val="00AB1221"/>
    <w:rsid w:val="00AC6AF4"/>
    <w:rsid w:val="00AD7316"/>
    <w:rsid w:val="00AE07B9"/>
    <w:rsid w:val="00AE45B6"/>
    <w:rsid w:val="00AE6869"/>
    <w:rsid w:val="00B1219B"/>
    <w:rsid w:val="00B14484"/>
    <w:rsid w:val="00B14485"/>
    <w:rsid w:val="00B17FD2"/>
    <w:rsid w:val="00B214C6"/>
    <w:rsid w:val="00B439CE"/>
    <w:rsid w:val="00BB761C"/>
    <w:rsid w:val="00C052D2"/>
    <w:rsid w:val="00C06BF4"/>
    <w:rsid w:val="00C13FEB"/>
    <w:rsid w:val="00C155A2"/>
    <w:rsid w:val="00C17805"/>
    <w:rsid w:val="00C25C8A"/>
    <w:rsid w:val="00C30022"/>
    <w:rsid w:val="00C306C1"/>
    <w:rsid w:val="00C42C8E"/>
    <w:rsid w:val="00C70718"/>
    <w:rsid w:val="00C8271A"/>
    <w:rsid w:val="00C846CD"/>
    <w:rsid w:val="00C97F4F"/>
    <w:rsid w:val="00CB4C5A"/>
    <w:rsid w:val="00CB61F3"/>
    <w:rsid w:val="00CC3C79"/>
    <w:rsid w:val="00CD175A"/>
    <w:rsid w:val="00CF38BD"/>
    <w:rsid w:val="00D10962"/>
    <w:rsid w:val="00D40F60"/>
    <w:rsid w:val="00D51E08"/>
    <w:rsid w:val="00D544FB"/>
    <w:rsid w:val="00D5460C"/>
    <w:rsid w:val="00D56D22"/>
    <w:rsid w:val="00D6689B"/>
    <w:rsid w:val="00D672E4"/>
    <w:rsid w:val="00D73F34"/>
    <w:rsid w:val="00D777DC"/>
    <w:rsid w:val="00D958D7"/>
    <w:rsid w:val="00DA2CD0"/>
    <w:rsid w:val="00DA75E1"/>
    <w:rsid w:val="00DB15BF"/>
    <w:rsid w:val="00DD65B5"/>
    <w:rsid w:val="00E0757B"/>
    <w:rsid w:val="00E24443"/>
    <w:rsid w:val="00E32DB8"/>
    <w:rsid w:val="00E33B85"/>
    <w:rsid w:val="00E443BA"/>
    <w:rsid w:val="00E62BAE"/>
    <w:rsid w:val="00E74109"/>
    <w:rsid w:val="00E76474"/>
    <w:rsid w:val="00EA0C2F"/>
    <w:rsid w:val="00EC7942"/>
    <w:rsid w:val="00ED4F54"/>
    <w:rsid w:val="00EF585C"/>
    <w:rsid w:val="00EF7988"/>
    <w:rsid w:val="00F01004"/>
    <w:rsid w:val="00F10E33"/>
    <w:rsid w:val="00F21E7B"/>
    <w:rsid w:val="00F31EF0"/>
    <w:rsid w:val="00F36D55"/>
    <w:rsid w:val="00F6623E"/>
    <w:rsid w:val="00F76F85"/>
    <w:rsid w:val="00F80105"/>
    <w:rsid w:val="00F82757"/>
    <w:rsid w:val="00F86653"/>
    <w:rsid w:val="00F951EA"/>
    <w:rsid w:val="00FA5A5C"/>
    <w:rsid w:val="00FD2A1C"/>
    <w:rsid w:val="00FF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01D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256"/>
    <w:pPr>
      <w:keepNext/>
      <w:keepLines/>
      <w:spacing w:before="240" w:after="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2F0F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56"/>
    <w:rPr>
      <w:rFonts w:asciiTheme="majorHAnsi" w:eastAsiaTheme="majorEastAsia" w:hAnsiTheme="majorHAnsi" w:cstheme="majorBidi"/>
      <w:b/>
      <w:bCs/>
      <w:sz w:val="28"/>
      <w:szCs w:val="32"/>
    </w:rPr>
  </w:style>
  <w:style w:type="paragraph" w:styleId="Title">
    <w:name w:val="Title"/>
    <w:basedOn w:val="Normal"/>
    <w:next w:val="Normal"/>
    <w:link w:val="TitleChar"/>
    <w:uiPriority w:val="10"/>
    <w:qFormat/>
    <w:rsid w:val="005A7B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7B4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412EB"/>
    <w:pPr>
      <w:ind w:left="720"/>
      <w:contextualSpacing/>
    </w:pPr>
  </w:style>
  <w:style w:type="character" w:styleId="SubtleEmphasis">
    <w:name w:val="Subtle Emphasis"/>
    <w:basedOn w:val="DefaultParagraphFont"/>
    <w:uiPriority w:val="19"/>
    <w:qFormat/>
    <w:rsid w:val="00874C7D"/>
    <w:rPr>
      <w:i/>
      <w:iCs/>
      <w:color w:val="808080" w:themeColor="text1" w:themeTint="7F"/>
    </w:rPr>
  </w:style>
  <w:style w:type="paragraph" w:styleId="BalloonText">
    <w:name w:val="Balloon Text"/>
    <w:basedOn w:val="Normal"/>
    <w:link w:val="BalloonTextChar"/>
    <w:uiPriority w:val="99"/>
    <w:semiHidden/>
    <w:unhideWhenUsed/>
    <w:rsid w:val="004B46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60E"/>
    <w:rPr>
      <w:rFonts w:ascii="Lucida Grande" w:hAnsi="Lucida Grande" w:cs="Lucida Grande"/>
      <w:sz w:val="18"/>
      <w:szCs w:val="18"/>
    </w:rPr>
  </w:style>
  <w:style w:type="table" w:styleId="TableGrid">
    <w:name w:val="Table Grid"/>
    <w:basedOn w:val="TableNormal"/>
    <w:uiPriority w:val="59"/>
    <w:rsid w:val="002F1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01004"/>
    <w:rPr>
      <w:rFonts w:ascii="Lucida Grande" w:hAnsi="Lucida Grande" w:cs="Lucida Grande"/>
    </w:rPr>
  </w:style>
  <w:style w:type="character" w:customStyle="1" w:styleId="DocumentMapChar">
    <w:name w:val="Document Map Char"/>
    <w:basedOn w:val="DefaultParagraphFont"/>
    <w:link w:val="DocumentMap"/>
    <w:uiPriority w:val="99"/>
    <w:semiHidden/>
    <w:rsid w:val="00F01004"/>
    <w:rPr>
      <w:rFonts w:ascii="Lucida Grande" w:hAnsi="Lucida Grande" w:cs="Lucida Grande"/>
    </w:rPr>
  </w:style>
  <w:style w:type="character" w:customStyle="1" w:styleId="Heading2Char">
    <w:name w:val="Heading 2 Char"/>
    <w:basedOn w:val="DefaultParagraphFont"/>
    <w:link w:val="Heading2"/>
    <w:uiPriority w:val="9"/>
    <w:rsid w:val="002F0F5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F4655"/>
    <w:rPr>
      <w:color w:val="0000FF" w:themeColor="hyperlink"/>
      <w:u w:val="single"/>
    </w:rPr>
  </w:style>
  <w:style w:type="paragraph" w:styleId="FootnoteText">
    <w:name w:val="footnote text"/>
    <w:basedOn w:val="Normal"/>
    <w:link w:val="FootnoteTextChar"/>
    <w:uiPriority w:val="99"/>
    <w:unhideWhenUsed/>
    <w:rsid w:val="003708E1"/>
  </w:style>
  <w:style w:type="character" w:customStyle="1" w:styleId="FootnoteTextChar">
    <w:name w:val="Footnote Text Char"/>
    <w:basedOn w:val="DefaultParagraphFont"/>
    <w:link w:val="FootnoteText"/>
    <w:uiPriority w:val="99"/>
    <w:rsid w:val="003708E1"/>
  </w:style>
  <w:style w:type="character" w:styleId="FootnoteReference">
    <w:name w:val="footnote reference"/>
    <w:basedOn w:val="DefaultParagraphFont"/>
    <w:uiPriority w:val="99"/>
    <w:unhideWhenUsed/>
    <w:rsid w:val="003708E1"/>
    <w:rPr>
      <w:vertAlign w:val="superscript"/>
    </w:rPr>
  </w:style>
  <w:style w:type="paragraph" w:styleId="NormalWeb">
    <w:name w:val="Normal (Web)"/>
    <w:basedOn w:val="Normal"/>
    <w:uiPriority w:val="99"/>
    <w:semiHidden/>
    <w:unhideWhenUsed/>
    <w:rsid w:val="00D544FB"/>
    <w:pPr>
      <w:spacing w:before="100" w:beforeAutospacing="1" w:after="100" w:afterAutospacing="1"/>
    </w:pPr>
    <w:rPr>
      <w:rFonts w:ascii="Times" w:hAnsi="Times" w:cs="Times New Roman"/>
      <w:sz w:val="20"/>
      <w:szCs w:val="20"/>
      <w:lang w:val="en-ZA"/>
    </w:rPr>
  </w:style>
  <w:style w:type="character" w:styleId="FollowedHyperlink">
    <w:name w:val="FollowedHyperlink"/>
    <w:basedOn w:val="DefaultParagraphFont"/>
    <w:uiPriority w:val="99"/>
    <w:semiHidden/>
    <w:unhideWhenUsed/>
    <w:rsid w:val="005063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0256"/>
    <w:pPr>
      <w:keepNext/>
      <w:keepLines/>
      <w:spacing w:before="240" w:after="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2F0F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56"/>
    <w:rPr>
      <w:rFonts w:asciiTheme="majorHAnsi" w:eastAsiaTheme="majorEastAsia" w:hAnsiTheme="majorHAnsi" w:cstheme="majorBidi"/>
      <w:b/>
      <w:bCs/>
      <w:sz w:val="28"/>
      <w:szCs w:val="32"/>
    </w:rPr>
  </w:style>
  <w:style w:type="paragraph" w:styleId="Title">
    <w:name w:val="Title"/>
    <w:basedOn w:val="Normal"/>
    <w:next w:val="Normal"/>
    <w:link w:val="TitleChar"/>
    <w:uiPriority w:val="10"/>
    <w:qFormat/>
    <w:rsid w:val="005A7B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7B4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412EB"/>
    <w:pPr>
      <w:ind w:left="720"/>
      <w:contextualSpacing/>
    </w:pPr>
  </w:style>
  <w:style w:type="character" w:styleId="SubtleEmphasis">
    <w:name w:val="Subtle Emphasis"/>
    <w:basedOn w:val="DefaultParagraphFont"/>
    <w:uiPriority w:val="19"/>
    <w:qFormat/>
    <w:rsid w:val="00874C7D"/>
    <w:rPr>
      <w:i/>
      <w:iCs/>
      <w:color w:val="808080" w:themeColor="text1" w:themeTint="7F"/>
    </w:rPr>
  </w:style>
  <w:style w:type="paragraph" w:styleId="BalloonText">
    <w:name w:val="Balloon Text"/>
    <w:basedOn w:val="Normal"/>
    <w:link w:val="BalloonTextChar"/>
    <w:uiPriority w:val="99"/>
    <w:semiHidden/>
    <w:unhideWhenUsed/>
    <w:rsid w:val="004B46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460E"/>
    <w:rPr>
      <w:rFonts w:ascii="Lucida Grande" w:hAnsi="Lucida Grande" w:cs="Lucida Grande"/>
      <w:sz w:val="18"/>
      <w:szCs w:val="18"/>
    </w:rPr>
  </w:style>
  <w:style w:type="table" w:styleId="TableGrid">
    <w:name w:val="Table Grid"/>
    <w:basedOn w:val="TableNormal"/>
    <w:uiPriority w:val="59"/>
    <w:rsid w:val="002F1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01004"/>
    <w:rPr>
      <w:rFonts w:ascii="Lucida Grande" w:hAnsi="Lucida Grande" w:cs="Lucida Grande"/>
    </w:rPr>
  </w:style>
  <w:style w:type="character" w:customStyle="1" w:styleId="DocumentMapChar">
    <w:name w:val="Document Map Char"/>
    <w:basedOn w:val="DefaultParagraphFont"/>
    <w:link w:val="DocumentMap"/>
    <w:uiPriority w:val="99"/>
    <w:semiHidden/>
    <w:rsid w:val="00F01004"/>
    <w:rPr>
      <w:rFonts w:ascii="Lucida Grande" w:hAnsi="Lucida Grande" w:cs="Lucida Grande"/>
    </w:rPr>
  </w:style>
  <w:style w:type="character" w:customStyle="1" w:styleId="Heading2Char">
    <w:name w:val="Heading 2 Char"/>
    <w:basedOn w:val="DefaultParagraphFont"/>
    <w:link w:val="Heading2"/>
    <w:uiPriority w:val="9"/>
    <w:rsid w:val="002F0F5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F4655"/>
    <w:rPr>
      <w:color w:val="0000FF" w:themeColor="hyperlink"/>
      <w:u w:val="single"/>
    </w:rPr>
  </w:style>
  <w:style w:type="paragraph" w:styleId="FootnoteText">
    <w:name w:val="footnote text"/>
    <w:basedOn w:val="Normal"/>
    <w:link w:val="FootnoteTextChar"/>
    <w:uiPriority w:val="99"/>
    <w:unhideWhenUsed/>
    <w:rsid w:val="003708E1"/>
  </w:style>
  <w:style w:type="character" w:customStyle="1" w:styleId="FootnoteTextChar">
    <w:name w:val="Footnote Text Char"/>
    <w:basedOn w:val="DefaultParagraphFont"/>
    <w:link w:val="FootnoteText"/>
    <w:uiPriority w:val="99"/>
    <w:rsid w:val="003708E1"/>
  </w:style>
  <w:style w:type="character" w:styleId="FootnoteReference">
    <w:name w:val="footnote reference"/>
    <w:basedOn w:val="DefaultParagraphFont"/>
    <w:uiPriority w:val="99"/>
    <w:unhideWhenUsed/>
    <w:rsid w:val="003708E1"/>
    <w:rPr>
      <w:vertAlign w:val="superscript"/>
    </w:rPr>
  </w:style>
  <w:style w:type="paragraph" w:styleId="NormalWeb">
    <w:name w:val="Normal (Web)"/>
    <w:basedOn w:val="Normal"/>
    <w:uiPriority w:val="99"/>
    <w:semiHidden/>
    <w:unhideWhenUsed/>
    <w:rsid w:val="00D544FB"/>
    <w:pPr>
      <w:spacing w:before="100" w:beforeAutospacing="1" w:after="100" w:afterAutospacing="1"/>
    </w:pPr>
    <w:rPr>
      <w:rFonts w:ascii="Times" w:hAnsi="Times" w:cs="Times New Roman"/>
      <w:sz w:val="20"/>
      <w:szCs w:val="20"/>
      <w:lang w:val="en-ZA"/>
    </w:rPr>
  </w:style>
  <w:style w:type="character" w:styleId="FollowedHyperlink">
    <w:name w:val="FollowedHyperlink"/>
    <w:basedOn w:val="DefaultParagraphFont"/>
    <w:uiPriority w:val="99"/>
    <w:semiHidden/>
    <w:unhideWhenUsed/>
    <w:rsid w:val="005063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2122">
      <w:bodyDiv w:val="1"/>
      <w:marLeft w:val="0"/>
      <w:marRight w:val="0"/>
      <w:marTop w:val="0"/>
      <w:marBottom w:val="0"/>
      <w:divBdr>
        <w:top w:val="none" w:sz="0" w:space="0" w:color="auto"/>
        <w:left w:val="none" w:sz="0" w:space="0" w:color="auto"/>
        <w:bottom w:val="none" w:sz="0" w:space="0" w:color="auto"/>
        <w:right w:val="none" w:sz="0" w:space="0" w:color="auto"/>
      </w:divBdr>
    </w:div>
    <w:div w:id="787430637">
      <w:bodyDiv w:val="1"/>
      <w:marLeft w:val="0"/>
      <w:marRight w:val="0"/>
      <w:marTop w:val="0"/>
      <w:marBottom w:val="0"/>
      <w:divBdr>
        <w:top w:val="none" w:sz="0" w:space="0" w:color="auto"/>
        <w:left w:val="none" w:sz="0" w:space="0" w:color="auto"/>
        <w:bottom w:val="none" w:sz="0" w:space="0" w:color="auto"/>
        <w:right w:val="none" w:sz="0" w:space="0" w:color="auto"/>
      </w:divBdr>
      <w:divsChild>
        <w:div w:id="1524589489">
          <w:marLeft w:val="547"/>
          <w:marRight w:val="0"/>
          <w:marTop w:val="154"/>
          <w:marBottom w:val="0"/>
          <w:divBdr>
            <w:top w:val="none" w:sz="0" w:space="0" w:color="auto"/>
            <w:left w:val="none" w:sz="0" w:space="0" w:color="auto"/>
            <w:bottom w:val="none" w:sz="0" w:space="0" w:color="auto"/>
            <w:right w:val="none" w:sz="0" w:space="0" w:color="auto"/>
          </w:divBdr>
        </w:div>
      </w:divsChild>
    </w:div>
    <w:div w:id="1128164770">
      <w:bodyDiv w:val="1"/>
      <w:marLeft w:val="0"/>
      <w:marRight w:val="0"/>
      <w:marTop w:val="0"/>
      <w:marBottom w:val="0"/>
      <w:divBdr>
        <w:top w:val="none" w:sz="0" w:space="0" w:color="auto"/>
        <w:left w:val="none" w:sz="0" w:space="0" w:color="auto"/>
        <w:bottom w:val="none" w:sz="0" w:space="0" w:color="auto"/>
        <w:right w:val="none" w:sz="0" w:space="0" w:color="auto"/>
      </w:divBdr>
    </w:div>
    <w:div w:id="1249734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adca.dirisa.org/test/copy3_of_treemap-example" TargetMode="External"/><Relationship Id="rId21" Type="http://schemas.openxmlformats.org/officeDocument/2006/relationships/image" Target="media/image9.png"/><Relationship Id="rId22" Type="http://schemas.openxmlformats.org/officeDocument/2006/relationships/hyperlink" Target="http://adca.dirisa.org/test/copy4_of_treemap-example" TargetMode="External"/><Relationship Id="rId23" Type="http://schemas.openxmlformats.org/officeDocument/2006/relationships/image" Target="media/image10.png"/><Relationship Id="rId24" Type="http://schemas.openxmlformats.org/officeDocument/2006/relationships/hyperlink" Target="http://adca.dirisa.org/test/copy5_of_treemap-example" TargetMode="External"/><Relationship Id="rId25" Type="http://schemas.openxmlformats.org/officeDocument/2006/relationships/image" Target="media/image11.png"/><Relationship Id="rId26" Type="http://schemas.openxmlformats.org/officeDocument/2006/relationships/hyperlink" Target="http://adca.dirisa.org/test/copy6_of_treemap-example" TargetMode="External"/><Relationship Id="rId27" Type="http://schemas.openxmlformats.org/officeDocument/2006/relationships/image" Target="media/image12.png"/><Relationship Id="rId28" Type="http://schemas.openxmlformats.org/officeDocument/2006/relationships/hyperlink" Target="http://adca.dirisa.org/test/copy7_of_treemap-example" TargetMode="External"/><Relationship Id="rId29" Type="http://schemas.openxmlformats.org/officeDocument/2006/relationships/image" Target="media/image13.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en.wikipedia.org/wiki/Triplestore" TargetMode="External"/><Relationship Id="rId31" Type="http://schemas.openxmlformats.org/officeDocument/2006/relationships/hyperlink" Target="http://service.re3data.org/" TargetMode="External"/><Relationship Id="rId32" Type="http://schemas.openxmlformats.org/officeDocument/2006/relationships/fontTable" Target="fontTable.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docs.dydra.com/dydra" TargetMode="External"/><Relationship Id="rId13" Type="http://schemas.openxmlformats.org/officeDocument/2006/relationships/image" Target="media/image5.png"/><Relationship Id="rId14" Type="http://schemas.openxmlformats.org/officeDocument/2006/relationships/hyperlink" Target="http://adca.dirisa.org/test/treemap-example" TargetMode="External"/><Relationship Id="rId15" Type="http://schemas.openxmlformats.org/officeDocument/2006/relationships/image" Target="media/image6.png"/><Relationship Id="rId16" Type="http://schemas.openxmlformats.org/officeDocument/2006/relationships/hyperlink" Target="http://adca.dirisa.org/test/copy_of_treemap-example" TargetMode="External"/><Relationship Id="rId17" Type="http://schemas.openxmlformats.org/officeDocument/2006/relationships/image" Target="media/image7.png"/><Relationship Id="rId18" Type="http://schemas.openxmlformats.org/officeDocument/2006/relationships/hyperlink" Target="http://adca.dirisa.org/test/copy2_of_treemap-example" TargetMode="External"/><Relationship Id="rId19"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philogb.github.io/j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21</Pages>
  <Words>5035</Words>
  <Characters>28700</Characters>
  <Application>Microsoft Macintosh Word</Application>
  <DocSecurity>0</DocSecurity>
  <Lines>239</Lines>
  <Paragraphs>67</Paragraphs>
  <ScaleCrop>false</ScaleCrop>
  <Company>SAEON</Company>
  <LinksUpToDate>false</LinksUpToDate>
  <CharactersWithSpaces>33668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Hugo</dc:creator>
  <cp:keywords/>
  <dc:description/>
  <cp:lastModifiedBy>Wim Hugo</cp:lastModifiedBy>
  <cp:revision>3</cp:revision>
  <dcterms:created xsi:type="dcterms:W3CDTF">2015-03-08T23:06:00Z</dcterms:created>
  <dcterms:modified xsi:type="dcterms:W3CDTF">2015-03-11T01:56:00Z</dcterms:modified>
</cp:coreProperties>
</file>